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03" w:rsidRPr="00071770" w:rsidRDefault="00071770" w:rsidP="004F3903">
      <w:pPr>
        <w:jc w:val="center"/>
        <w:rPr>
          <w:b/>
          <w:sz w:val="36"/>
          <w:szCs w:val="36"/>
        </w:rPr>
      </w:pPr>
      <w:r>
        <w:rPr>
          <w:b/>
          <w:noProof/>
          <w:sz w:val="36"/>
          <w:szCs w:val="36"/>
        </w:rPr>
        <mc:AlternateContent>
          <mc:Choice Requires="wps">
            <w:drawing>
              <wp:anchor distT="0" distB="0" distL="114300" distR="114300" simplePos="0" relativeHeight="251659264" behindDoc="1" locked="0" layoutInCell="1" allowOverlap="1" wp14:anchorId="41BA4EF0" wp14:editId="23732023">
                <wp:simplePos x="0" y="0"/>
                <wp:positionH relativeFrom="margin">
                  <wp:align>center</wp:align>
                </wp:positionH>
                <wp:positionV relativeFrom="paragraph">
                  <wp:posOffset>-150495</wp:posOffset>
                </wp:positionV>
                <wp:extent cx="5362575" cy="762000"/>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5362575" cy="762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BE48F" id="Rounded Rectangle 1" o:spid="_x0000_s1026" style="position:absolute;margin-left:0;margin-top:-11.85pt;width:422.25pt;height:6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" fillcolor="#a5d5e2 [1624]" strokecolor="#40a7c2 [3048]">
                <v:fill color2="#e4f2f6 [504]" rotate="t" angle="180" colors="0 #9eeaff;22938f #bbefff;1 #e4f9ff" focus="100%" type="gradient"/>
                <v:shadow on="t" color="black" opacity="24903f" origin=",.5" offset="0,.55556mm"/>
                <w10:wrap anchorx="margin"/>
              </v:roundrect>
            </w:pict>
          </mc:Fallback>
        </mc:AlternateContent>
      </w:r>
      <w:proofErr w:type="gramStart"/>
      <w:r w:rsidR="00A43C4D" w:rsidRPr="00071770">
        <w:rPr>
          <w:b/>
          <w:sz w:val="36"/>
          <w:szCs w:val="36"/>
        </w:rPr>
        <w:t>DID YOU LEAVE CYF</w:t>
      </w:r>
      <w:r w:rsidR="004F3903" w:rsidRPr="00071770">
        <w:rPr>
          <w:b/>
          <w:sz w:val="36"/>
          <w:szCs w:val="36"/>
        </w:rPr>
        <w:t xml:space="preserve"> AND CHANGE YOUR MIND?</w:t>
      </w:r>
      <w:proofErr w:type="gramEnd"/>
      <w:r w:rsidR="004F3903" w:rsidRPr="00071770">
        <w:rPr>
          <w:b/>
          <w:sz w:val="36"/>
          <w:szCs w:val="36"/>
        </w:rPr>
        <w:br/>
        <w:t>DO YOU NEED HELP NOW?</w:t>
      </w:r>
    </w:p>
    <w:p w:rsidR="0093417B" w:rsidRPr="0093417B" w:rsidRDefault="004F3903" w:rsidP="0093417B">
      <w:pPr>
        <w:jc w:val="center"/>
        <w:rPr>
          <w:i/>
          <w:sz w:val="24"/>
          <w:szCs w:val="24"/>
        </w:rPr>
      </w:pPr>
      <w:r w:rsidRPr="0093417B">
        <w:rPr>
          <w:i/>
          <w:sz w:val="24"/>
          <w:szCs w:val="24"/>
        </w:rPr>
        <w:t xml:space="preserve">If leaving care </w:t>
      </w:r>
      <w:proofErr w:type="gramStart"/>
      <w:r w:rsidR="00071770">
        <w:rPr>
          <w:i/>
          <w:sz w:val="24"/>
          <w:szCs w:val="24"/>
        </w:rPr>
        <w:t>wasn’t</w:t>
      </w:r>
      <w:proofErr w:type="gramEnd"/>
      <w:r w:rsidR="00071770">
        <w:rPr>
          <w:i/>
          <w:sz w:val="24"/>
          <w:szCs w:val="24"/>
        </w:rPr>
        <w:t xml:space="preserve"> the best decision for you the law now</w:t>
      </w:r>
      <w:r w:rsidRPr="0093417B">
        <w:rPr>
          <w:i/>
          <w:sz w:val="24"/>
          <w:szCs w:val="24"/>
        </w:rPr>
        <w:t xml:space="preserve"> allows you to ask the court to reopen your case until you are 21 years old</w:t>
      </w:r>
      <w:r w:rsidR="0093417B">
        <w:rPr>
          <w:i/>
          <w:sz w:val="24"/>
          <w:szCs w:val="24"/>
        </w:rPr>
        <w:br/>
      </w:r>
      <w:r w:rsidR="00B55DE0">
        <w:rPr>
          <w:i/>
          <w:sz w:val="24"/>
          <w:szCs w:val="24"/>
        </w:rPr>
        <w:pict>
          <v:rect id="_x0000_i1025" style="width:0;height:1.5pt" o:hralign="center" o:hrstd="t" o:hr="t" fillcolor="#a0a0a0" stroked="f"/>
        </w:pict>
      </w:r>
    </w:p>
    <w:p w:rsidR="004F3903" w:rsidRPr="0093417B" w:rsidRDefault="004F3903" w:rsidP="004F3903">
      <w:pPr>
        <w:rPr>
          <w:b/>
          <w:sz w:val="28"/>
          <w:szCs w:val="28"/>
        </w:rPr>
      </w:pPr>
      <w:r w:rsidRPr="0093417B">
        <w:rPr>
          <w:b/>
          <w:sz w:val="28"/>
          <w:szCs w:val="28"/>
        </w:rPr>
        <w:t xml:space="preserve">Why would anyone </w:t>
      </w:r>
      <w:r w:rsidRPr="0093417B">
        <w:rPr>
          <w:b/>
          <w:sz w:val="28"/>
          <w:szCs w:val="28"/>
          <w:u w:val="single"/>
        </w:rPr>
        <w:t>want</w:t>
      </w:r>
      <w:r w:rsidRPr="0093417B">
        <w:rPr>
          <w:b/>
          <w:sz w:val="28"/>
          <w:szCs w:val="28"/>
        </w:rPr>
        <w:t xml:space="preserve"> to re</w:t>
      </w:r>
      <w:r w:rsidR="00AB0B22">
        <w:rPr>
          <w:b/>
          <w:sz w:val="28"/>
          <w:szCs w:val="28"/>
        </w:rPr>
        <w:t>-open their CYF case</w:t>
      </w:r>
      <w:r w:rsidRPr="0093417B">
        <w:rPr>
          <w:b/>
          <w:sz w:val="28"/>
          <w:szCs w:val="28"/>
        </w:rPr>
        <w:t>?</w:t>
      </w:r>
    </w:p>
    <w:p w:rsidR="004F3903" w:rsidRPr="00AB0B22" w:rsidRDefault="004F3903" w:rsidP="004F3903">
      <w:r w:rsidRPr="00AB0B22">
        <w:t xml:space="preserve">Most young people are not ready to live on their own at 18 and continue to need support and guidance as they become independent adults.  Re-entering </w:t>
      </w:r>
      <w:r w:rsidR="00CC7D51">
        <w:t xml:space="preserve">care gives you a place to live and </w:t>
      </w:r>
      <w:r w:rsidRPr="00AB0B22">
        <w:t>other services you may need until you turn 21 years old or are ready to be on your own.  This support can help you with education, employment, saving money and even connecting or reconnecting with your family.</w:t>
      </w:r>
      <w:r w:rsidR="006C6C70" w:rsidRPr="00AB0B22">
        <w:br/>
      </w:r>
      <w:r w:rsidR="00B55DE0">
        <w:rPr>
          <w:i/>
          <w:sz w:val="24"/>
          <w:szCs w:val="24"/>
        </w:rPr>
        <w:pict>
          <v:rect id="_x0000_i1026" style="width:0;height:1.5pt" o:hralign="center" o:hrstd="t" o:hr="t" fillcolor="#a0a0a0" stroked="f"/>
        </w:pict>
      </w:r>
    </w:p>
    <w:p w:rsidR="004F3903" w:rsidRPr="0093417B" w:rsidRDefault="004F3903" w:rsidP="004F3903">
      <w:pPr>
        <w:rPr>
          <w:b/>
          <w:sz w:val="28"/>
          <w:szCs w:val="28"/>
        </w:rPr>
      </w:pPr>
      <w:r w:rsidRPr="0093417B">
        <w:rPr>
          <w:b/>
          <w:sz w:val="28"/>
          <w:szCs w:val="28"/>
        </w:rPr>
        <w:t>Who is eligible to re-enter care?</w:t>
      </w:r>
    </w:p>
    <w:p w:rsidR="004F3903" w:rsidRPr="00AB0B22" w:rsidRDefault="0093417B" w:rsidP="004F3903">
      <w:r w:rsidRPr="00AB0B22">
        <w:t xml:space="preserve">Any youth whose case closed </w:t>
      </w:r>
      <w:r w:rsidR="00675749">
        <w:t>3</w:t>
      </w:r>
      <w:r w:rsidRPr="00AB0B22">
        <w:t xml:space="preserve"> months prior to their 18</w:t>
      </w:r>
      <w:r w:rsidRPr="00AB0B22">
        <w:rPr>
          <w:vertAlign w:val="superscript"/>
        </w:rPr>
        <w:t>th</w:t>
      </w:r>
      <w:r w:rsidRPr="00AB0B22">
        <w:t xml:space="preserve"> birthday</w:t>
      </w:r>
      <w:r w:rsidR="004F3903" w:rsidRPr="00AB0B22">
        <w:t xml:space="preserve"> </w:t>
      </w:r>
      <w:r w:rsidR="00772B83">
        <w:t>or after their 18</w:t>
      </w:r>
      <w:r w:rsidR="00772B83" w:rsidRPr="00772B83">
        <w:rPr>
          <w:vertAlign w:val="superscript"/>
        </w:rPr>
        <w:t>th</w:t>
      </w:r>
      <w:r w:rsidR="00772B83">
        <w:t xml:space="preserve"> birthday </w:t>
      </w:r>
      <w:r w:rsidR="004F3903" w:rsidRPr="00AB0B22">
        <w:t xml:space="preserve">and currently doing or willing to do </w:t>
      </w:r>
      <w:r w:rsidR="004F3903" w:rsidRPr="00AB0B22">
        <w:rPr>
          <w:u w:val="single"/>
        </w:rPr>
        <w:t>at least one</w:t>
      </w:r>
      <w:r w:rsidR="004F3903" w:rsidRPr="00AB0B22">
        <w:t xml:space="preserve"> of the following:</w:t>
      </w:r>
      <w:r w:rsidR="00772B83">
        <w:t xml:space="preserve"> </w:t>
      </w:r>
      <w:r w:rsidR="00772B83" w:rsidRPr="00772B83">
        <w:rPr>
          <w:i/>
          <w:sz w:val="20"/>
        </w:rPr>
        <w:t xml:space="preserve">(also must be under the age of </w:t>
      </w:r>
      <w:proofErr w:type="gramStart"/>
      <w:r w:rsidR="00772B83" w:rsidRPr="00772B83">
        <w:rPr>
          <w:i/>
          <w:sz w:val="20"/>
        </w:rPr>
        <w:t>21</w:t>
      </w:r>
      <w:proofErr w:type="gramEnd"/>
      <w:r w:rsidR="00772B83" w:rsidRPr="00772B83">
        <w:rPr>
          <w:i/>
          <w:sz w:val="20"/>
        </w:rPr>
        <w:t>)</w:t>
      </w:r>
      <w:bookmarkStart w:id="0" w:name="_GoBack"/>
      <w:bookmarkEnd w:id="0"/>
    </w:p>
    <w:p w:rsidR="004F3903" w:rsidRPr="00AB0B22" w:rsidRDefault="004F3903" w:rsidP="004F3903">
      <w:pPr>
        <w:pStyle w:val="ListParagraph"/>
        <w:numPr>
          <w:ilvl w:val="0"/>
          <w:numId w:val="2"/>
        </w:numPr>
      </w:pPr>
      <w:r w:rsidRPr="00AB0B22">
        <w:t>Completing high school or a similar program such as credit recovery or a GED</w:t>
      </w:r>
    </w:p>
    <w:p w:rsidR="004F3903" w:rsidRPr="00AB0B22" w:rsidRDefault="004F3903" w:rsidP="004F3903">
      <w:pPr>
        <w:pStyle w:val="ListParagraph"/>
        <w:numPr>
          <w:ilvl w:val="0"/>
          <w:numId w:val="2"/>
        </w:numPr>
      </w:pPr>
      <w:r w:rsidRPr="00AB0B22">
        <w:t>Enrolled in college, community college, trade school or other post-secondary education program</w:t>
      </w:r>
    </w:p>
    <w:p w:rsidR="00AB0B22" w:rsidRPr="00AB0B22" w:rsidRDefault="004F3903" w:rsidP="004F3903">
      <w:pPr>
        <w:pStyle w:val="ListParagraph"/>
        <w:numPr>
          <w:ilvl w:val="0"/>
          <w:numId w:val="2"/>
        </w:numPr>
      </w:pPr>
      <w:r w:rsidRPr="00AB0B22">
        <w:t xml:space="preserve">Participating in a program that will help you </w:t>
      </w:r>
      <w:r w:rsidR="00071770">
        <w:t>obtain</w:t>
      </w:r>
      <w:r w:rsidRPr="00AB0B22">
        <w:t xml:space="preserve"> a job </w:t>
      </w:r>
    </w:p>
    <w:p w:rsidR="004F3903" w:rsidRPr="00AB0B22" w:rsidRDefault="004F3903" w:rsidP="004F3903">
      <w:pPr>
        <w:pStyle w:val="ListParagraph"/>
        <w:numPr>
          <w:ilvl w:val="0"/>
          <w:numId w:val="2"/>
        </w:numPr>
      </w:pPr>
      <w:r w:rsidRPr="00AB0B22">
        <w:t>Working at least 80 hours a mo</w:t>
      </w:r>
      <w:r w:rsidR="00071770">
        <w:t>n</w:t>
      </w:r>
      <w:r w:rsidRPr="00AB0B22">
        <w:t>th total; OR</w:t>
      </w:r>
    </w:p>
    <w:p w:rsidR="006C6C70" w:rsidRPr="00AB0B22" w:rsidRDefault="004F3903" w:rsidP="006C6C70">
      <w:pPr>
        <w:pStyle w:val="ListParagraph"/>
        <w:numPr>
          <w:ilvl w:val="0"/>
          <w:numId w:val="2"/>
        </w:numPr>
      </w:pPr>
      <w:r w:rsidRPr="00AB0B22">
        <w:t>You cannot do one of the above because of medical or mental health condition</w:t>
      </w:r>
    </w:p>
    <w:p w:rsidR="006C6C70" w:rsidRPr="006C6C70" w:rsidRDefault="00B55DE0" w:rsidP="006C6C70">
      <w:pPr>
        <w:rPr>
          <w:sz w:val="24"/>
          <w:szCs w:val="24"/>
        </w:rPr>
      </w:pPr>
      <w:r>
        <w:rPr>
          <w:i/>
          <w:sz w:val="24"/>
          <w:szCs w:val="24"/>
        </w:rPr>
        <w:pict>
          <v:rect id="_x0000_i1027" style="width:0;height:1.5pt" o:hralign="center" o:hrstd="t" o:hr="t" fillcolor="#a0a0a0" stroked="f"/>
        </w:pict>
      </w:r>
    </w:p>
    <w:p w:rsidR="004F3903" w:rsidRPr="0093417B" w:rsidRDefault="004F3903" w:rsidP="004F3903">
      <w:pPr>
        <w:rPr>
          <w:b/>
          <w:sz w:val="28"/>
          <w:szCs w:val="24"/>
        </w:rPr>
      </w:pPr>
      <w:r w:rsidRPr="0093417B">
        <w:rPr>
          <w:b/>
          <w:sz w:val="28"/>
          <w:szCs w:val="24"/>
        </w:rPr>
        <w:t xml:space="preserve">What </w:t>
      </w:r>
      <w:r w:rsidR="00AB0B22">
        <w:rPr>
          <w:b/>
          <w:sz w:val="28"/>
          <w:szCs w:val="24"/>
        </w:rPr>
        <w:t>are the benefits to being in care?</w:t>
      </w:r>
    </w:p>
    <w:p w:rsidR="004F3903" w:rsidRDefault="00071770" w:rsidP="004F3903">
      <w:pPr>
        <w:pStyle w:val="ListParagraph"/>
        <w:numPr>
          <w:ilvl w:val="0"/>
          <w:numId w:val="3"/>
        </w:numPr>
      </w:pPr>
      <w:r>
        <w:t>Having a place to live</w:t>
      </w:r>
    </w:p>
    <w:p w:rsidR="00377065" w:rsidRDefault="00377065" w:rsidP="004F3903">
      <w:pPr>
        <w:pStyle w:val="ListParagraph"/>
        <w:numPr>
          <w:ilvl w:val="0"/>
          <w:numId w:val="3"/>
        </w:numPr>
      </w:pPr>
      <w:r>
        <w:t>Assistance with transportation</w:t>
      </w:r>
    </w:p>
    <w:p w:rsidR="004B660F" w:rsidRPr="00AB0B22" w:rsidRDefault="004B660F" w:rsidP="004F3903">
      <w:pPr>
        <w:pStyle w:val="ListParagraph"/>
        <w:numPr>
          <w:ilvl w:val="0"/>
          <w:numId w:val="3"/>
        </w:numPr>
      </w:pPr>
      <w:r>
        <w:t>Being fed and possibly receiving clothing</w:t>
      </w:r>
    </w:p>
    <w:p w:rsidR="0093417B" w:rsidRPr="00AB0B22" w:rsidRDefault="00AB0B22" w:rsidP="004F3903">
      <w:pPr>
        <w:pStyle w:val="ListParagraph"/>
        <w:numPr>
          <w:ilvl w:val="0"/>
          <w:numId w:val="3"/>
        </w:numPr>
      </w:pPr>
      <w:r w:rsidRPr="00AB0B22">
        <w:t>Being able to talk to your attorney and a judge about your needs or the problems you are facing</w:t>
      </w:r>
    </w:p>
    <w:p w:rsidR="00AB0B22" w:rsidRPr="00AB0B22" w:rsidRDefault="00AB0B22" w:rsidP="004F3903">
      <w:pPr>
        <w:pStyle w:val="ListParagraph"/>
        <w:numPr>
          <w:ilvl w:val="0"/>
          <w:numId w:val="3"/>
        </w:numPr>
      </w:pPr>
      <w:r w:rsidRPr="00AB0B22">
        <w:t>Getting services that help prepare you for success</w:t>
      </w:r>
      <w:r w:rsidR="004B660F">
        <w:t xml:space="preserve"> </w:t>
      </w:r>
    </w:p>
    <w:p w:rsidR="006C6C70" w:rsidRPr="006C6C70" w:rsidRDefault="00B55DE0" w:rsidP="006C6C70">
      <w:pPr>
        <w:rPr>
          <w:sz w:val="24"/>
          <w:szCs w:val="24"/>
        </w:rPr>
      </w:pPr>
      <w:r>
        <w:rPr>
          <w:i/>
          <w:sz w:val="24"/>
          <w:szCs w:val="24"/>
        </w:rPr>
        <w:pict>
          <v:rect id="_x0000_i1028" style="width:0;height:1.5pt" o:hralign="center" o:hrstd="t" o:hr="t" fillcolor="#a0a0a0" stroked="f"/>
        </w:pict>
      </w:r>
    </w:p>
    <w:p w:rsidR="0093417B" w:rsidRDefault="0093417B" w:rsidP="0093417B">
      <w:pPr>
        <w:rPr>
          <w:b/>
          <w:sz w:val="28"/>
          <w:szCs w:val="24"/>
        </w:rPr>
      </w:pPr>
      <w:r w:rsidRPr="0093417B">
        <w:rPr>
          <w:b/>
          <w:sz w:val="28"/>
          <w:szCs w:val="24"/>
        </w:rPr>
        <w:t>Who do I talk to about re-entering care?</w:t>
      </w:r>
    </w:p>
    <w:p w:rsidR="001F54FC" w:rsidRDefault="001F54FC" w:rsidP="0093417B">
      <w:pPr>
        <w:pStyle w:val="ListParagraph"/>
        <w:numPr>
          <w:ilvl w:val="0"/>
          <w:numId w:val="4"/>
        </w:numPr>
      </w:pPr>
      <w:r>
        <w:t>Your former CYF caseworker or their supervisor</w:t>
      </w:r>
    </w:p>
    <w:p w:rsidR="00772B83" w:rsidRDefault="001F54FC" w:rsidP="00772B83">
      <w:pPr>
        <w:pStyle w:val="ListParagraph"/>
        <w:numPr>
          <w:ilvl w:val="0"/>
          <w:numId w:val="4"/>
        </w:numPr>
      </w:pPr>
      <w:r>
        <w:t>CYF intake 412-473-2000</w:t>
      </w:r>
      <w:r w:rsidR="00772B83" w:rsidRPr="00772B83">
        <w:t xml:space="preserve"> </w:t>
      </w:r>
    </w:p>
    <w:p w:rsidR="00772B83" w:rsidRPr="00AB0B22" w:rsidRDefault="00772B83" w:rsidP="00772B83">
      <w:pPr>
        <w:pStyle w:val="ListParagraph"/>
        <w:numPr>
          <w:ilvl w:val="0"/>
          <w:numId w:val="4"/>
        </w:numPr>
      </w:pPr>
      <w:r w:rsidRPr="00AB0B22">
        <w:t>KidsVoice 412-391-3100</w:t>
      </w:r>
    </w:p>
    <w:p w:rsidR="001F54FC" w:rsidRPr="00AB0B22" w:rsidRDefault="001F54FC" w:rsidP="00772B83">
      <w:pPr>
        <w:ind w:left="360"/>
      </w:pPr>
    </w:p>
    <w:sectPr w:rsidR="001F54FC" w:rsidRPr="00AB0B22" w:rsidSect="00AB0B22">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2E" w:rsidRDefault="00C9252E" w:rsidP="00C9252E">
      <w:pPr>
        <w:spacing w:after="0" w:line="240" w:lineRule="auto"/>
      </w:pPr>
      <w:r>
        <w:separator/>
      </w:r>
    </w:p>
  </w:endnote>
  <w:endnote w:type="continuationSeparator" w:id="0">
    <w:p w:rsidR="00C9252E" w:rsidRDefault="00C9252E" w:rsidP="00C9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2E" w:rsidRPr="00C9252E" w:rsidRDefault="00C9252E" w:rsidP="00C9252E">
    <w:pPr>
      <w:tabs>
        <w:tab w:val="center" w:pos="4320"/>
        <w:tab w:val="right" w:pos="8640"/>
      </w:tabs>
      <w:spacing w:after="0" w:line="240" w:lineRule="auto"/>
      <w:jc w:val="center"/>
      <w:rPr>
        <w:rFonts w:ascii="MS Reference Sans Serif" w:eastAsia="Times New Roman" w:hAnsi="MS Reference Sans Serif" w:cs="Times New Roman"/>
        <w:i/>
        <w:sz w:val="20"/>
        <w:szCs w:val="20"/>
      </w:rPr>
    </w:pPr>
    <w:r w:rsidRPr="00C9252E">
      <w:rPr>
        <w:rFonts w:ascii="Arial" w:eastAsia="Times New Roman" w:hAnsi="Arial" w:cs="Arial"/>
        <w:i/>
        <w:sz w:val="20"/>
        <w:szCs w:val="20"/>
      </w:rPr>
      <w:t>This information may not be reproduced without the written permission of KidsVoice.</w:t>
    </w:r>
    <w:r w:rsidRPr="00C9252E">
      <w:rPr>
        <w:rFonts w:ascii="MS Reference Sans Serif" w:eastAsia="Times New Roman" w:hAnsi="MS Reference Sans Serif" w:cs="Courier New"/>
        <w:i/>
        <w:sz w:val="20"/>
        <w:szCs w:val="20"/>
      </w:rPr>
      <w:t xml:space="preserve"> </w:t>
    </w:r>
    <w:r w:rsidRPr="00C9252E">
      <w:rPr>
        <w:rFonts w:ascii="Arial" w:eastAsia="Times New Roman" w:hAnsi="Arial" w:cs="Arial"/>
        <w:i/>
        <w:sz w:val="20"/>
        <w:szCs w:val="20"/>
      </w:rPr>
      <w:t>This fact sheet is provided for informational purposes only and does not constitute legal advice</w:t>
    </w:r>
    <w:r>
      <w:rPr>
        <w:rFonts w:ascii="Arial" w:eastAsia="Times New Roman"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2E" w:rsidRDefault="00C9252E" w:rsidP="00C9252E">
      <w:pPr>
        <w:spacing w:after="0" w:line="240" w:lineRule="auto"/>
      </w:pPr>
      <w:r>
        <w:separator/>
      </w:r>
    </w:p>
  </w:footnote>
  <w:footnote w:type="continuationSeparator" w:id="0">
    <w:p w:rsidR="00C9252E" w:rsidRDefault="00C9252E" w:rsidP="00C92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6D3A"/>
    <w:multiLevelType w:val="hybridMultilevel"/>
    <w:tmpl w:val="15D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3059"/>
    <w:multiLevelType w:val="hybridMultilevel"/>
    <w:tmpl w:val="25F0B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17061"/>
    <w:multiLevelType w:val="hybridMultilevel"/>
    <w:tmpl w:val="368866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00361"/>
    <w:multiLevelType w:val="hybridMultilevel"/>
    <w:tmpl w:val="92CE6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03"/>
    <w:rsid w:val="0002383F"/>
    <w:rsid w:val="00071770"/>
    <w:rsid w:val="00117200"/>
    <w:rsid w:val="00161BCC"/>
    <w:rsid w:val="001636D1"/>
    <w:rsid w:val="001F54FC"/>
    <w:rsid w:val="00377065"/>
    <w:rsid w:val="00451185"/>
    <w:rsid w:val="004B660F"/>
    <w:rsid w:val="004F3903"/>
    <w:rsid w:val="00675749"/>
    <w:rsid w:val="006C6C70"/>
    <w:rsid w:val="00772B83"/>
    <w:rsid w:val="0093417B"/>
    <w:rsid w:val="00A43C4D"/>
    <w:rsid w:val="00AB0B22"/>
    <w:rsid w:val="00B55DE0"/>
    <w:rsid w:val="00C9252E"/>
    <w:rsid w:val="00CA6E9C"/>
    <w:rsid w:val="00CC7D51"/>
    <w:rsid w:val="00E357CE"/>
    <w:rsid w:val="00E3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86D107F-19C0-4294-947D-A26E2ED1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903"/>
    <w:pPr>
      <w:ind w:left="720"/>
      <w:contextualSpacing/>
    </w:pPr>
  </w:style>
  <w:style w:type="paragraph" w:styleId="Header">
    <w:name w:val="header"/>
    <w:basedOn w:val="Normal"/>
    <w:link w:val="HeaderChar"/>
    <w:uiPriority w:val="99"/>
    <w:unhideWhenUsed/>
    <w:rsid w:val="00C9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52E"/>
  </w:style>
  <w:style w:type="paragraph" w:styleId="Footer">
    <w:name w:val="footer"/>
    <w:basedOn w:val="Normal"/>
    <w:link w:val="FooterChar"/>
    <w:uiPriority w:val="99"/>
    <w:unhideWhenUsed/>
    <w:rsid w:val="00C9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1533-A6D6-497F-919C-F7FD2460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rshafer</dc:creator>
  <cp:lastModifiedBy>Shafer, Rebecca</cp:lastModifiedBy>
  <cp:revision>17</cp:revision>
  <dcterms:created xsi:type="dcterms:W3CDTF">2013-05-21T14:34:00Z</dcterms:created>
  <dcterms:modified xsi:type="dcterms:W3CDTF">2020-09-01T15:26:00Z</dcterms:modified>
</cp:coreProperties>
</file>