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02A" w:rsidRPr="006F0D42" w:rsidRDefault="00AB002A" w:rsidP="006F0D42">
      <w:pPr>
        <w:jc w:val="center"/>
        <w:rPr>
          <w:rFonts w:asciiTheme="minorHAnsi" w:hAnsiTheme="minorHAnsi"/>
          <w:b/>
          <w:sz w:val="40"/>
          <w:szCs w:val="28"/>
        </w:rPr>
      </w:pPr>
      <w:bookmarkStart w:id="0" w:name="_GoBack"/>
      <w:bookmarkEnd w:id="0"/>
      <w:r w:rsidRPr="006F0D42">
        <w:rPr>
          <w:rFonts w:asciiTheme="minorHAnsi" w:hAnsiTheme="minorHAnsi"/>
          <w:b/>
          <w:sz w:val="40"/>
          <w:szCs w:val="28"/>
        </w:rPr>
        <w:t>General Equivalency Diploma (GED)</w:t>
      </w:r>
    </w:p>
    <w:p w:rsidR="00AB002A" w:rsidRPr="00672568" w:rsidRDefault="00AB002A">
      <w:pPr>
        <w:rPr>
          <w:rFonts w:asciiTheme="minorHAnsi" w:hAnsiTheme="minorHAnsi"/>
          <w:b/>
          <w:sz w:val="22"/>
          <w:szCs w:val="28"/>
        </w:rPr>
      </w:pPr>
    </w:p>
    <w:p w:rsidR="008465C2" w:rsidRDefault="00E50C1A" w:rsidP="008465C2">
      <w:pPr>
        <w:rPr>
          <w:rFonts w:asciiTheme="minorHAnsi" w:hAnsiTheme="minorHAnsi"/>
          <w:sz w:val="22"/>
          <w:szCs w:val="22"/>
        </w:rPr>
      </w:pPr>
      <w:r>
        <w:rPr>
          <w:rFonts w:asciiTheme="minorHAnsi" w:hAnsiTheme="minorHAnsi"/>
          <w:sz w:val="22"/>
          <w:szCs w:val="22"/>
        </w:rPr>
        <w:t>As of</w:t>
      </w:r>
      <w:r w:rsidR="00AB002A" w:rsidRPr="00AB002A">
        <w:rPr>
          <w:rFonts w:asciiTheme="minorHAnsi" w:hAnsiTheme="minorHAnsi"/>
          <w:sz w:val="22"/>
          <w:szCs w:val="22"/>
        </w:rPr>
        <w:t xml:space="preserve"> 2014 </w:t>
      </w:r>
      <w:r>
        <w:rPr>
          <w:rFonts w:asciiTheme="minorHAnsi" w:hAnsiTheme="minorHAnsi"/>
          <w:sz w:val="22"/>
          <w:szCs w:val="22"/>
        </w:rPr>
        <w:t xml:space="preserve">the </w:t>
      </w:r>
      <w:r w:rsidR="00AB002A" w:rsidRPr="00AB002A">
        <w:rPr>
          <w:rFonts w:asciiTheme="minorHAnsi" w:hAnsiTheme="minorHAnsi"/>
          <w:sz w:val="22"/>
          <w:szCs w:val="22"/>
        </w:rPr>
        <w:t xml:space="preserve">GED® test is a four-subject high school equivalency test that measures skills required by high schools and requested by colleges and employers. The </w:t>
      </w:r>
      <w:r w:rsidR="009430F9">
        <w:rPr>
          <w:rFonts w:asciiTheme="minorHAnsi" w:hAnsiTheme="minorHAnsi"/>
          <w:sz w:val="22"/>
          <w:szCs w:val="22"/>
        </w:rPr>
        <w:t>4</w:t>
      </w:r>
      <w:r w:rsidR="00AB002A" w:rsidRPr="00AB002A">
        <w:rPr>
          <w:rFonts w:asciiTheme="minorHAnsi" w:hAnsiTheme="minorHAnsi"/>
          <w:sz w:val="22"/>
          <w:szCs w:val="22"/>
        </w:rPr>
        <w:t xml:space="preserve"> subjects are Science, Social Studies, Mathematical Reasoning, and Reasoning </w:t>
      </w:r>
      <w:proofErr w:type="gramStart"/>
      <w:r w:rsidR="00AB002A" w:rsidRPr="00AB002A">
        <w:rPr>
          <w:rFonts w:asciiTheme="minorHAnsi" w:hAnsiTheme="minorHAnsi"/>
          <w:sz w:val="22"/>
          <w:szCs w:val="22"/>
        </w:rPr>
        <w:t>Through</w:t>
      </w:r>
      <w:proofErr w:type="gramEnd"/>
      <w:r w:rsidR="00AB002A" w:rsidRPr="00AB002A">
        <w:rPr>
          <w:rFonts w:asciiTheme="minorHAnsi" w:hAnsiTheme="minorHAnsi"/>
          <w:sz w:val="22"/>
          <w:szCs w:val="22"/>
        </w:rPr>
        <w:t xml:space="preserve"> Language Arts</w:t>
      </w:r>
      <w:r w:rsidR="006F0D42">
        <w:rPr>
          <w:rFonts w:asciiTheme="minorHAnsi" w:hAnsiTheme="minorHAnsi"/>
          <w:sz w:val="22"/>
          <w:szCs w:val="22"/>
        </w:rPr>
        <w:t>.</w:t>
      </w:r>
    </w:p>
    <w:p w:rsidR="006F0D42" w:rsidRPr="00672568" w:rsidRDefault="006F0D42" w:rsidP="008465C2">
      <w:pPr>
        <w:rPr>
          <w:rFonts w:asciiTheme="minorHAnsi" w:hAnsiTheme="minorHAnsi"/>
          <w:sz w:val="20"/>
          <w:szCs w:val="22"/>
        </w:rPr>
      </w:pPr>
    </w:p>
    <w:p w:rsidR="008465C2" w:rsidRPr="00E50C1A" w:rsidRDefault="008465C2" w:rsidP="008465C2">
      <w:pPr>
        <w:rPr>
          <w:rFonts w:asciiTheme="minorHAnsi" w:hAnsiTheme="minorHAnsi"/>
          <w:b/>
          <w:sz w:val="22"/>
          <w:szCs w:val="22"/>
        </w:rPr>
      </w:pPr>
      <w:r w:rsidRPr="00E50C1A">
        <w:rPr>
          <w:rFonts w:asciiTheme="minorHAnsi" w:hAnsiTheme="minorHAnsi"/>
          <w:b/>
          <w:sz w:val="22"/>
          <w:szCs w:val="22"/>
        </w:rPr>
        <w:t>If you are over 18 years of age you must provide all of the following:</w:t>
      </w:r>
    </w:p>
    <w:p w:rsidR="00802ED2" w:rsidRDefault="008465C2" w:rsidP="008465C2">
      <w:pPr>
        <w:pStyle w:val="ListParagraph"/>
        <w:numPr>
          <w:ilvl w:val="0"/>
          <w:numId w:val="5"/>
        </w:numPr>
        <w:rPr>
          <w:rFonts w:asciiTheme="minorHAnsi" w:hAnsiTheme="minorHAnsi"/>
          <w:sz w:val="22"/>
          <w:szCs w:val="22"/>
        </w:rPr>
      </w:pPr>
      <w:r w:rsidRPr="00802ED2">
        <w:rPr>
          <w:rFonts w:asciiTheme="minorHAnsi" w:hAnsiTheme="minorHAnsi"/>
          <w:sz w:val="22"/>
          <w:szCs w:val="22"/>
        </w:rPr>
        <w:t>A driver’s license or state-issued ID card</w:t>
      </w:r>
    </w:p>
    <w:p w:rsidR="00802ED2" w:rsidRDefault="008465C2" w:rsidP="008465C2">
      <w:pPr>
        <w:pStyle w:val="ListParagraph"/>
        <w:numPr>
          <w:ilvl w:val="0"/>
          <w:numId w:val="5"/>
        </w:numPr>
        <w:rPr>
          <w:rFonts w:asciiTheme="minorHAnsi" w:hAnsiTheme="minorHAnsi"/>
          <w:sz w:val="22"/>
          <w:szCs w:val="22"/>
        </w:rPr>
      </w:pPr>
      <w:r w:rsidRPr="00802ED2">
        <w:rPr>
          <w:rFonts w:asciiTheme="minorHAnsi" w:hAnsiTheme="minorHAnsi"/>
          <w:sz w:val="22"/>
          <w:szCs w:val="22"/>
        </w:rPr>
        <w:t>Proof of residency (utility bill, letter from caseworker stating current residence, etc.)</w:t>
      </w:r>
    </w:p>
    <w:p w:rsidR="008465C2" w:rsidRDefault="008465C2" w:rsidP="008465C2">
      <w:pPr>
        <w:pStyle w:val="ListParagraph"/>
        <w:numPr>
          <w:ilvl w:val="0"/>
          <w:numId w:val="5"/>
        </w:numPr>
        <w:rPr>
          <w:rFonts w:asciiTheme="minorHAnsi" w:hAnsiTheme="minorHAnsi"/>
          <w:sz w:val="22"/>
          <w:szCs w:val="22"/>
        </w:rPr>
      </w:pPr>
      <w:r w:rsidRPr="00802ED2">
        <w:rPr>
          <w:rFonts w:asciiTheme="minorHAnsi" w:hAnsiTheme="minorHAnsi"/>
          <w:sz w:val="22"/>
          <w:szCs w:val="22"/>
        </w:rPr>
        <w:t>A fee (fees vary depending on the testing site)</w:t>
      </w:r>
    </w:p>
    <w:p w:rsidR="00E50C1A" w:rsidRPr="00672568" w:rsidRDefault="00E50C1A" w:rsidP="00E50C1A">
      <w:pPr>
        <w:pStyle w:val="ListParagraph"/>
        <w:rPr>
          <w:rFonts w:asciiTheme="minorHAnsi" w:hAnsiTheme="minorHAnsi"/>
          <w:sz w:val="16"/>
          <w:szCs w:val="22"/>
        </w:rPr>
      </w:pPr>
    </w:p>
    <w:p w:rsidR="008465C2" w:rsidRPr="00E50C1A" w:rsidRDefault="008465C2" w:rsidP="008465C2">
      <w:pPr>
        <w:rPr>
          <w:rFonts w:asciiTheme="minorHAnsi" w:hAnsiTheme="minorHAnsi"/>
          <w:b/>
          <w:sz w:val="22"/>
          <w:szCs w:val="22"/>
        </w:rPr>
      </w:pPr>
      <w:r w:rsidRPr="00E50C1A">
        <w:rPr>
          <w:rFonts w:asciiTheme="minorHAnsi" w:hAnsiTheme="minorHAnsi"/>
          <w:b/>
          <w:sz w:val="22"/>
          <w:szCs w:val="22"/>
        </w:rPr>
        <w:t>In Pennsylvania, you can be 16 or 17 and take the GED® test if you meet the following exception:</w:t>
      </w:r>
    </w:p>
    <w:p w:rsidR="00802ED2" w:rsidRPr="00802ED2" w:rsidRDefault="00802ED2" w:rsidP="00802ED2">
      <w:pPr>
        <w:pStyle w:val="ListParagraph"/>
        <w:numPr>
          <w:ilvl w:val="0"/>
          <w:numId w:val="9"/>
        </w:numPr>
        <w:rPr>
          <w:rFonts w:asciiTheme="minorHAnsi" w:hAnsiTheme="minorHAnsi"/>
          <w:sz w:val="22"/>
          <w:szCs w:val="22"/>
        </w:rPr>
      </w:pPr>
      <w:r w:rsidRPr="00802ED2">
        <w:rPr>
          <w:rFonts w:asciiTheme="minorHAnsi" w:hAnsiTheme="minorHAnsi"/>
          <w:sz w:val="22"/>
          <w:szCs w:val="22"/>
        </w:rPr>
        <w:t>16 or 17 years of age must provide a written statement from your school superintendent or principal saying that you are withdrawn from school</w:t>
      </w:r>
      <w:r>
        <w:rPr>
          <w:rFonts w:asciiTheme="minorHAnsi" w:hAnsiTheme="minorHAnsi"/>
          <w:sz w:val="22"/>
          <w:szCs w:val="22"/>
        </w:rPr>
        <w:t xml:space="preserve"> </w:t>
      </w:r>
      <w:r w:rsidRPr="00802ED2">
        <w:rPr>
          <w:rFonts w:asciiTheme="minorHAnsi" w:hAnsiTheme="minorHAnsi"/>
          <w:b/>
          <w:sz w:val="22"/>
          <w:szCs w:val="22"/>
        </w:rPr>
        <w:t>OR</w:t>
      </w:r>
    </w:p>
    <w:p w:rsidR="00802ED2" w:rsidRDefault="008465C2" w:rsidP="00802ED2">
      <w:pPr>
        <w:pStyle w:val="ListParagraph"/>
        <w:numPr>
          <w:ilvl w:val="0"/>
          <w:numId w:val="9"/>
        </w:numPr>
        <w:rPr>
          <w:rFonts w:asciiTheme="minorHAnsi" w:hAnsiTheme="minorHAnsi"/>
          <w:sz w:val="22"/>
          <w:szCs w:val="22"/>
        </w:rPr>
      </w:pPr>
      <w:r w:rsidRPr="00802ED2">
        <w:rPr>
          <w:rFonts w:asciiTheme="minorHAnsi" w:hAnsiTheme="minorHAnsi"/>
          <w:sz w:val="22"/>
          <w:szCs w:val="22"/>
        </w:rPr>
        <w:t>16 or 17 years of age must provide a written request for GED® testing from an employer, college admissions office, military recruiting officer, or director of a state institution</w:t>
      </w:r>
    </w:p>
    <w:p w:rsidR="008465C2" w:rsidRPr="00672568" w:rsidRDefault="008465C2" w:rsidP="008465C2">
      <w:pPr>
        <w:rPr>
          <w:rFonts w:asciiTheme="minorHAnsi" w:hAnsiTheme="minorHAnsi"/>
          <w:sz w:val="16"/>
          <w:szCs w:val="22"/>
        </w:rPr>
      </w:pPr>
    </w:p>
    <w:p w:rsidR="008465C2" w:rsidRDefault="008465C2" w:rsidP="008465C2">
      <w:pPr>
        <w:rPr>
          <w:rFonts w:asciiTheme="minorHAnsi" w:hAnsiTheme="minorHAnsi"/>
          <w:sz w:val="22"/>
          <w:szCs w:val="22"/>
        </w:rPr>
      </w:pPr>
      <w:r w:rsidRPr="008465C2">
        <w:rPr>
          <w:rFonts w:asciiTheme="minorHAnsi" w:hAnsiTheme="minorHAnsi"/>
          <w:sz w:val="22"/>
          <w:szCs w:val="22"/>
        </w:rPr>
        <w:t>There’s no wait period for people who didn’t pass the first time. You can take the test again whenever you’re ready. However, we encourage you receive additional instruction in the classroom or try a practice test before you re-test.</w:t>
      </w:r>
    </w:p>
    <w:p w:rsidR="00612FE7" w:rsidRPr="00B15BE4" w:rsidRDefault="00612FE7" w:rsidP="008465C2">
      <w:pPr>
        <w:rPr>
          <w:rFonts w:asciiTheme="minorHAnsi" w:hAnsiTheme="minorHAnsi"/>
          <w:sz w:val="8"/>
          <w:szCs w:val="22"/>
        </w:rPr>
      </w:pPr>
    </w:p>
    <w:p w:rsidR="00802ED2" w:rsidRDefault="00612FE7" w:rsidP="00612FE7">
      <w:pPr>
        <w:rPr>
          <w:rFonts w:asciiTheme="minorHAnsi" w:hAnsiTheme="minorHAnsi"/>
          <w:sz w:val="22"/>
          <w:szCs w:val="22"/>
        </w:rPr>
      </w:pPr>
      <w:r w:rsidRPr="00612FE7">
        <w:rPr>
          <w:rFonts w:asciiTheme="minorHAnsi" w:hAnsiTheme="minorHAnsi"/>
          <w:sz w:val="22"/>
          <w:szCs w:val="22"/>
        </w:rPr>
        <w:t xml:space="preserve">GED Testing is now exclusively computer-based and administered at authorized GED Testing Centers only.  </w:t>
      </w:r>
      <w:r w:rsidRPr="00B15BE4">
        <w:rPr>
          <w:rFonts w:asciiTheme="minorHAnsi" w:hAnsiTheme="minorHAnsi"/>
          <w:sz w:val="22"/>
          <w:szCs w:val="22"/>
        </w:rPr>
        <w:t>No legitimate GED Test is offered via the Internet.</w:t>
      </w:r>
      <w:r w:rsidR="006F0D42">
        <w:rPr>
          <w:rFonts w:asciiTheme="minorHAnsi" w:hAnsiTheme="minorHAnsi"/>
          <w:sz w:val="22"/>
          <w:szCs w:val="22"/>
        </w:rPr>
        <w:t xml:space="preserve"> </w:t>
      </w:r>
      <w:r w:rsidRPr="00612FE7">
        <w:rPr>
          <w:rFonts w:asciiTheme="minorHAnsi" w:hAnsiTheme="minorHAnsi"/>
          <w:sz w:val="22"/>
          <w:szCs w:val="22"/>
        </w:rPr>
        <w:t xml:space="preserve">For information about registration, payment, scheduling, and testing locations, please visit </w:t>
      </w:r>
      <w:hyperlink r:id="rId8" w:history="1">
        <w:r w:rsidR="00375998" w:rsidRPr="00F47248">
          <w:rPr>
            <w:rStyle w:val="Hyperlink"/>
            <w:rFonts w:asciiTheme="minorHAnsi" w:hAnsiTheme="minorHAnsi"/>
            <w:sz w:val="22"/>
            <w:szCs w:val="22"/>
          </w:rPr>
          <w:t>https://ged.com/</w:t>
        </w:r>
      </w:hyperlink>
      <w:r w:rsidR="00375998">
        <w:rPr>
          <w:rFonts w:asciiTheme="minorHAnsi" w:hAnsiTheme="minorHAnsi"/>
          <w:sz w:val="22"/>
          <w:szCs w:val="22"/>
        </w:rPr>
        <w:t xml:space="preserve"> </w:t>
      </w:r>
    </w:p>
    <w:p w:rsidR="00612FE7" w:rsidRPr="00672568" w:rsidRDefault="00612FE7" w:rsidP="00612FE7">
      <w:pPr>
        <w:rPr>
          <w:rFonts w:asciiTheme="minorHAnsi" w:hAnsiTheme="minorHAnsi"/>
          <w:sz w:val="22"/>
          <w:szCs w:val="22"/>
        </w:rPr>
      </w:pPr>
    </w:p>
    <w:p w:rsidR="00802ED2" w:rsidRPr="00F1048C" w:rsidRDefault="00802ED2" w:rsidP="00672568">
      <w:pPr>
        <w:rPr>
          <w:rFonts w:asciiTheme="minorHAnsi" w:hAnsiTheme="minorHAnsi"/>
          <w:b/>
          <w:szCs w:val="22"/>
        </w:rPr>
      </w:pPr>
      <w:r w:rsidRPr="00F1048C">
        <w:rPr>
          <w:rFonts w:asciiTheme="minorHAnsi" w:hAnsiTheme="minorHAnsi"/>
          <w:b/>
          <w:szCs w:val="22"/>
        </w:rPr>
        <w:t>GED Test Preparation Programs:</w:t>
      </w:r>
    </w:p>
    <w:p w:rsidR="00802ED2" w:rsidRDefault="00802ED2" w:rsidP="00802ED2">
      <w:pPr>
        <w:pStyle w:val="ListParagraph"/>
        <w:numPr>
          <w:ilvl w:val="0"/>
          <w:numId w:val="10"/>
        </w:numPr>
        <w:rPr>
          <w:rFonts w:asciiTheme="minorHAnsi" w:hAnsiTheme="minorHAnsi"/>
          <w:sz w:val="22"/>
          <w:szCs w:val="22"/>
        </w:rPr>
      </w:pPr>
      <w:r w:rsidRPr="00672568">
        <w:rPr>
          <w:rFonts w:asciiTheme="minorHAnsi" w:hAnsiTheme="minorHAnsi"/>
          <w:b/>
          <w:sz w:val="22"/>
          <w:szCs w:val="22"/>
          <w:u w:val="single"/>
        </w:rPr>
        <w:t>Goodwill</w:t>
      </w:r>
      <w:r w:rsidR="00F1048C">
        <w:rPr>
          <w:rFonts w:asciiTheme="minorHAnsi" w:hAnsiTheme="minorHAnsi"/>
          <w:sz w:val="22"/>
          <w:szCs w:val="22"/>
        </w:rPr>
        <w:t xml:space="preserve"> </w:t>
      </w:r>
      <w:r>
        <w:rPr>
          <w:rFonts w:asciiTheme="minorHAnsi" w:hAnsiTheme="minorHAnsi"/>
          <w:sz w:val="22"/>
          <w:szCs w:val="22"/>
        </w:rPr>
        <w:t xml:space="preserve"> 412-632-1841</w:t>
      </w:r>
    </w:p>
    <w:p w:rsidR="00F1048C" w:rsidRPr="00E25E30" w:rsidRDefault="00F1048C" w:rsidP="00F1048C">
      <w:pPr>
        <w:pStyle w:val="ListParagraph"/>
        <w:numPr>
          <w:ilvl w:val="1"/>
          <w:numId w:val="10"/>
        </w:numPr>
        <w:rPr>
          <w:rFonts w:asciiTheme="minorHAnsi" w:hAnsiTheme="minorHAnsi"/>
          <w:sz w:val="20"/>
          <w:szCs w:val="22"/>
        </w:rPr>
      </w:pPr>
      <w:r>
        <w:rPr>
          <w:rFonts w:asciiTheme="minorHAnsi" w:hAnsiTheme="minorHAnsi"/>
          <w:sz w:val="22"/>
          <w:szCs w:val="22"/>
        </w:rPr>
        <w:t xml:space="preserve">Free </w:t>
      </w:r>
      <w:r w:rsidRPr="00F1048C">
        <w:rPr>
          <w:rFonts w:asciiTheme="minorHAnsi" w:hAnsiTheme="minorHAnsi"/>
          <w:sz w:val="22"/>
          <w:szCs w:val="22"/>
        </w:rPr>
        <w:t>GED® classes are held in various locations and are available in the morning, afternoon and evening</w:t>
      </w:r>
      <w:r>
        <w:rPr>
          <w:rFonts w:asciiTheme="minorHAnsi" w:hAnsiTheme="minorHAnsi"/>
          <w:sz w:val="22"/>
          <w:szCs w:val="22"/>
        </w:rPr>
        <w:t xml:space="preserve"> </w:t>
      </w:r>
      <w:r w:rsidRPr="00E25E30">
        <w:rPr>
          <w:rFonts w:asciiTheme="minorHAnsi" w:hAnsiTheme="minorHAnsi"/>
          <w:sz w:val="20"/>
          <w:szCs w:val="22"/>
        </w:rPr>
        <w:t xml:space="preserve">(East Liberty, Lawrenceville, </w:t>
      </w:r>
      <w:proofErr w:type="spellStart"/>
      <w:r w:rsidRPr="00E25E30">
        <w:rPr>
          <w:rFonts w:asciiTheme="minorHAnsi" w:hAnsiTheme="minorHAnsi"/>
          <w:sz w:val="20"/>
          <w:szCs w:val="22"/>
        </w:rPr>
        <w:t>McKees</w:t>
      </w:r>
      <w:proofErr w:type="spellEnd"/>
      <w:r w:rsidRPr="00E25E30">
        <w:rPr>
          <w:rFonts w:asciiTheme="minorHAnsi" w:hAnsiTheme="minorHAnsi"/>
          <w:sz w:val="20"/>
          <w:szCs w:val="22"/>
        </w:rPr>
        <w:t xml:space="preserve"> Rocks, McKeesport, North Side and South Side)</w:t>
      </w:r>
    </w:p>
    <w:p w:rsidR="00F1048C" w:rsidRDefault="00F1048C" w:rsidP="00F1048C">
      <w:pPr>
        <w:pStyle w:val="ListParagraph"/>
        <w:numPr>
          <w:ilvl w:val="1"/>
          <w:numId w:val="10"/>
        </w:numPr>
        <w:rPr>
          <w:rFonts w:asciiTheme="minorHAnsi" w:hAnsiTheme="minorHAnsi"/>
          <w:sz w:val="22"/>
          <w:szCs w:val="22"/>
        </w:rPr>
      </w:pPr>
      <w:r w:rsidRPr="00F1048C">
        <w:rPr>
          <w:rFonts w:asciiTheme="minorHAnsi" w:hAnsiTheme="minorHAnsi"/>
          <w:sz w:val="22"/>
          <w:szCs w:val="22"/>
        </w:rPr>
        <w:t>Participants must complete orientation prior to the start of the class.</w:t>
      </w:r>
    </w:p>
    <w:p w:rsidR="00802ED2" w:rsidRDefault="00F1048C" w:rsidP="00802ED2">
      <w:pPr>
        <w:pStyle w:val="ListParagraph"/>
        <w:numPr>
          <w:ilvl w:val="0"/>
          <w:numId w:val="10"/>
        </w:numPr>
        <w:rPr>
          <w:rFonts w:asciiTheme="minorHAnsi" w:hAnsiTheme="minorHAnsi"/>
          <w:sz w:val="22"/>
          <w:szCs w:val="22"/>
        </w:rPr>
      </w:pPr>
      <w:r w:rsidRPr="00672568">
        <w:rPr>
          <w:rFonts w:asciiTheme="minorHAnsi" w:hAnsiTheme="minorHAnsi"/>
          <w:b/>
          <w:sz w:val="22"/>
          <w:szCs w:val="22"/>
          <w:u w:val="single"/>
        </w:rPr>
        <w:t>Allegheny Intermediate Unit (</w:t>
      </w:r>
      <w:r w:rsidR="00802ED2" w:rsidRPr="00672568">
        <w:rPr>
          <w:rFonts w:asciiTheme="minorHAnsi" w:hAnsiTheme="minorHAnsi"/>
          <w:b/>
          <w:sz w:val="22"/>
          <w:szCs w:val="22"/>
          <w:u w:val="single"/>
        </w:rPr>
        <w:t>AIU</w:t>
      </w:r>
      <w:r w:rsidRPr="00672568">
        <w:rPr>
          <w:rFonts w:asciiTheme="minorHAnsi" w:hAnsiTheme="minorHAnsi"/>
          <w:b/>
          <w:sz w:val="22"/>
          <w:szCs w:val="22"/>
          <w:u w:val="single"/>
        </w:rPr>
        <w:t>)</w:t>
      </w:r>
      <w:r>
        <w:rPr>
          <w:rFonts w:asciiTheme="minorHAnsi" w:hAnsiTheme="minorHAnsi"/>
          <w:sz w:val="22"/>
          <w:szCs w:val="22"/>
        </w:rPr>
        <w:t xml:space="preserve"> </w:t>
      </w:r>
      <w:r w:rsidR="00802ED2">
        <w:rPr>
          <w:rFonts w:asciiTheme="minorHAnsi" w:hAnsiTheme="minorHAnsi"/>
          <w:sz w:val="22"/>
          <w:szCs w:val="22"/>
        </w:rPr>
        <w:t xml:space="preserve"> 412-281-4494</w:t>
      </w:r>
    </w:p>
    <w:p w:rsidR="00F1048C" w:rsidRDefault="00F1048C" w:rsidP="00F1048C">
      <w:pPr>
        <w:pStyle w:val="ListParagraph"/>
        <w:numPr>
          <w:ilvl w:val="1"/>
          <w:numId w:val="10"/>
        </w:numPr>
        <w:rPr>
          <w:rFonts w:asciiTheme="minorHAnsi" w:hAnsiTheme="minorHAnsi"/>
          <w:sz w:val="22"/>
          <w:szCs w:val="22"/>
        </w:rPr>
      </w:pPr>
      <w:r>
        <w:rPr>
          <w:rFonts w:asciiTheme="minorHAnsi" w:hAnsiTheme="minorHAnsi"/>
          <w:sz w:val="22"/>
          <w:szCs w:val="22"/>
        </w:rPr>
        <w:t>Free but must call to register</w:t>
      </w:r>
    </w:p>
    <w:p w:rsidR="00F1048C" w:rsidRPr="00B33076" w:rsidRDefault="00F1048C" w:rsidP="00F1048C">
      <w:pPr>
        <w:pStyle w:val="ListParagraph"/>
        <w:numPr>
          <w:ilvl w:val="1"/>
          <w:numId w:val="10"/>
        </w:numPr>
        <w:rPr>
          <w:rFonts w:asciiTheme="minorHAnsi" w:hAnsiTheme="minorHAnsi"/>
          <w:sz w:val="22"/>
          <w:szCs w:val="22"/>
        </w:rPr>
      </w:pPr>
      <w:r>
        <w:rPr>
          <w:rFonts w:asciiTheme="minorHAnsi" w:hAnsiTheme="minorHAnsi"/>
          <w:sz w:val="22"/>
          <w:szCs w:val="22"/>
        </w:rPr>
        <w:t xml:space="preserve">Located downtown on Forbes Ave </w:t>
      </w:r>
      <w:r w:rsidRPr="00F1048C">
        <w:rPr>
          <w:rFonts w:asciiTheme="minorHAnsi" w:hAnsiTheme="minorHAnsi"/>
          <w:sz w:val="20"/>
          <w:szCs w:val="22"/>
        </w:rPr>
        <w:t>(no longer have the location in Braddock)</w:t>
      </w:r>
    </w:p>
    <w:p w:rsidR="00127259" w:rsidRDefault="00B33076">
      <w:pPr>
        <w:pStyle w:val="ListParagraph"/>
        <w:numPr>
          <w:ilvl w:val="0"/>
          <w:numId w:val="10"/>
        </w:numPr>
        <w:rPr>
          <w:rFonts w:asciiTheme="minorHAnsi" w:hAnsiTheme="minorHAnsi"/>
          <w:sz w:val="22"/>
          <w:szCs w:val="22"/>
        </w:rPr>
      </w:pPr>
      <w:r w:rsidRPr="00672568">
        <w:rPr>
          <w:rFonts w:asciiTheme="minorHAnsi" w:hAnsiTheme="minorHAnsi"/>
          <w:b/>
          <w:sz w:val="22"/>
          <w:szCs w:val="22"/>
          <w:u w:val="single"/>
        </w:rPr>
        <w:t>Community College of Allegheny County (CCAC)</w:t>
      </w:r>
      <w:r>
        <w:rPr>
          <w:rFonts w:asciiTheme="minorHAnsi" w:hAnsiTheme="minorHAnsi"/>
          <w:sz w:val="22"/>
          <w:szCs w:val="22"/>
        </w:rPr>
        <w:t xml:space="preserve">  </w:t>
      </w:r>
      <w:r w:rsidR="00127259">
        <w:rPr>
          <w:rFonts w:asciiTheme="minorHAnsi" w:hAnsiTheme="minorHAnsi"/>
          <w:sz w:val="22"/>
          <w:szCs w:val="22"/>
        </w:rPr>
        <w:t>412-237-</w:t>
      </w:r>
      <w:r>
        <w:rPr>
          <w:rFonts w:asciiTheme="minorHAnsi" w:hAnsiTheme="minorHAnsi"/>
          <w:sz w:val="22"/>
          <w:szCs w:val="22"/>
        </w:rPr>
        <w:t>4699</w:t>
      </w:r>
    </w:p>
    <w:p w:rsidR="00B33076" w:rsidRDefault="00B33076" w:rsidP="00B33076">
      <w:pPr>
        <w:pStyle w:val="ListParagraph"/>
        <w:numPr>
          <w:ilvl w:val="1"/>
          <w:numId w:val="10"/>
        </w:numPr>
        <w:rPr>
          <w:rFonts w:asciiTheme="minorHAnsi" w:hAnsiTheme="minorHAnsi"/>
          <w:sz w:val="22"/>
          <w:szCs w:val="22"/>
        </w:rPr>
      </w:pPr>
      <w:r>
        <w:rPr>
          <w:rFonts w:asciiTheme="minorHAnsi" w:hAnsiTheme="minorHAnsi"/>
          <w:sz w:val="22"/>
          <w:szCs w:val="22"/>
        </w:rPr>
        <w:t>Located at the Allegheny Campus on the North Side</w:t>
      </w:r>
    </w:p>
    <w:p w:rsidR="00E25E30" w:rsidRDefault="00B33076" w:rsidP="00E25E30">
      <w:pPr>
        <w:pStyle w:val="ListParagraph"/>
        <w:numPr>
          <w:ilvl w:val="1"/>
          <w:numId w:val="10"/>
        </w:numPr>
        <w:rPr>
          <w:rFonts w:asciiTheme="minorHAnsi" w:hAnsiTheme="minorHAnsi"/>
          <w:i/>
          <w:sz w:val="22"/>
          <w:szCs w:val="22"/>
        </w:rPr>
      </w:pPr>
      <w:r w:rsidRPr="00E50C1A">
        <w:rPr>
          <w:rFonts w:asciiTheme="minorHAnsi" w:hAnsiTheme="minorHAnsi"/>
          <w:i/>
          <w:sz w:val="22"/>
          <w:szCs w:val="22"/>
        </w:rPr>
        <w:t>All communication is handled through email</w:t>
      </w:r>
    </w:p>
    <w:p w:rsidR="00B33076" w:rsidRPr="00E25E30" w:rsidRDefault="00B33076" w:rsidP="00E25E30">
      <w:pPr>
        <w:pStyle w:val="ListParagraph"/>
        <w:numPr>
          <w:ilvl w:val="1"/>
          <w:numId w:val="10"/>
        </w:numPr>
        <w:rPr>
          <w:rFonts w:asciiTheme="minorHAnsi" w:hAnsiTheme="minorHAnsi"/>
          <w:i/>
          <w:sz w:val="22"/>
          <w:szCs w:val="22"/>
        </w:rPr>
      </w:pPr>
      <w:r w:rsidRPr="00E25E30">
        <w:rPr>
          <w:rFonts w:asciiTheme="minorHAnsi" w:hAnsiTheme="minorHAnsi"/>
          <w:sz w:val="22"/>
          <w:szCs w:val="22"/>
        </w:rPr>
        <w:t xml:space="preserve">Prospective students should send an email to </w:t>
      </w:r>
      <w:hyperlink r:id="rId9" w:history="1">
        <w:r w:rsidR="00E25E30" w:rsidRPr="00120526">
          <w:rPr>
            <w:rStyle w:val="Hyperlink"/>
            <w:rFonts w:asciiTheme="minorHAnsi" w:hAnsiTheme="minorHAnsi"/>
            <w:sz w:val="22"/>
            <w:szCs w:val="22"/>
          </w:rPr>
          <w:t>abe-ged@ccac.edu</w:t>
        </w:r>
      </w:hyperlink>
      <w:r w:rsidR="00E25E30">
        <w:rPr>
          <w:rFonts w:asciiTheme="minorHAnsi" w:hAnsiTheme="minorHAnsi"/>
          <w:sz w:val="22"/>
          <w:szCs w:val="22"/>
        </w:rPr>
        <w:t xml:space="preserve"> </w:t>
      </w:r>
      <w:r w:rsidRPr="00E25E30">
        <w:rPr>
          <w:rFonts w:asciiTheme="minorHAnsi" w:hAnsiTheme="minorHAnsi"/>
          <w:sz w:val="22"/>
          <w:szCs w:val="22"/>
        </w:rPr>
        <w:t xml:space="preserve"> with the subject line ABE/GED Program.</w:t>
      </w:r>
      <w:r w:rsidR="00E25E30">
        <w:rPr>
          <w:rFonts w:asciiTheme="minorHAnsi" w:hAnsiTheme="minorHAnsi"/>
          <w:sz w:val="22"/>
          <w:szCs w:val="22"/>
        </w:rPr>
        <w:t xml:space="preserve"> </w:t>
      </w:r>
      <w:r w:rsidRPr="00E25E30">
        <w:rPr>
          <w:rFonts w:asciiTheme="minorHAnsi" w:hAnsiTheme="minorHAnsi"/>
          <w:sz w:val="22"/>
          <w:szCs w:val="22"/>
        </w:rPr>
        <w:t xml:space="preserve"> In the body of the email include: </w:t>
      </w:r>
    </w:p>
    <w:p w:rsidR="00E25E30" w:rsidRDefault="00E25E30" w:rsidP="00E25E30">
      <w:pPr>
        <w:pStyle w:val="ListParagraph"/>
        <w:numPr>
          <w:ilvl w:val="2"/>
          <w:numId w:val="10"/>
        </w:numPr>
        <w:rPr>
          <w:rFonts w:asciiTheme="minorHAnsi" w:hAnsiTheme="minorHAnsi"/>
          <w:sz w:val="22"/>
          <w:szCs w:val="22"/>
        </w:rPr>
        <w:sectPr w:rsidR="00E25E30" w:rsidSect="009430F9">
          <w:headerReference w:type="default" r:id="rId10"/>
          <w:footerReference w:type="default" r:id="rId11"/>
          <w:type w:val="continuous"/>
          <w:pgSz w:w="12240" w:h="15840"/>
          <w:pgMar w:top="1008" w:right="1008" w:bottom="1008" w:left="1008" w:header="432" w:footer="432" w:gutter="0"/>
          <w:cols w:space="720"/>
          <w:docGrid w:linePitch="360"/>
        </w:sectPr>
      </w:pPr>
    </w:p>
    <w:p w:rsidR="00E25E30" w:rsidRPr="00E25E30" w:rsidRDefault="00E25E30" w:rsidP="00E25E30">
      <w:pPr>
        <w:pStyle w:val="ListParagraph"/>
        <w:numPr>
          <w:ilvl w:val="2"/>
          <w:numId w:val="10"/>
        </w:numPr>
        <w:rPr>
          <w:rFonts w:asciiTheme="minorHAnsi" w:hAnsiTheme="minorHAnsi"/>
          <w:i/>
          <w:sz w:val="22"/>
          <w:szCs w:val="22"/>
        </w:rPr>
      </w:pPr>
      <w:r>
        <w:rPr>
          <w:rFonts w:asciiTheme="minorHAnsi" w:hAnsiTheme="minorHAnsi"/>
          <w:sz w:val="22"/>
          <w:szCs w:val="22"/>
        </w:rPr>
        <w:lastRenderedPageBreak/>
        <w:t>Full Name</w:t>
      </w:r>
    </w:p>
    <w:p w:rsidR="00E25E30" w:rsidRPr="00E25E30" w:rsidRDefault="00E25E30" w:rsidP="00E25E30">
      <w:pPr>
        <w:pStyle w:val="ListParagraph"/>
        <w:numPr>
          <w:ilvl w:val="2"/>
          <w:numId w:val="10"/>
        </w:numPr>
        <w:rPr>
          <w:rFonts w:asciiTheme="minorHAnsi" w:hAnsiTheme="minorHAnsi"/>
          <w:i/>
          <w:sz w:val="20"/>
          <w:szCs w:val="22"/>
        </w:rPr>
      </w:pPr>
      <w:r>
        <w:rPr>
          <w:rFonts w:asciiTheme="minorHAnsi" w:hAnsiTheme="minorHAnsi"/>
          <w:sz w:val="22"/>
          <w:szCs w:val="22"/>
        </w:rPr>
        <w:t>Mailing Address</w:t>
      </w:r>
      <w:r>
        <w:rPr>
          <w:rFonts w:asciiTheme="minorHAnsi" w:hAnsiTheme="minorHAnsi"/>
          <w:sz w:val="22"/>
          <w:szCs w:val="22"/>
        </w:rPr>
        <w:br/>
      </w:r>
      <w:r w:rsidRPr="00E25E30">
        <w:rPr>
          <w:rFonts w:asciiTheme="minorHAnsi" w:hAnsiTheme="minorHAnsi"/>
          <w:sz w:val="20"/>
          <w:szCs w:val="22"/>
        </w:rPr>
        <w:t>(city, state, zip code)</w:t>
      </w:r>
    </w:p>
    <w:p w:rsidR="00E25E30" w:rsidRPr="00E25E30" w:rsidRDefault="00E25E30" w:rsidP="00E25E30">
      <w:pPr>
        <w:pStyle w:val="ListParagraph"/>
        <w:numPr>
          <w:ilvl w:val="2"/>
          <w:numId w:val="10"/>
        </w:numPr>
        <w:ind w:left="990" w:hanging="270"/>
        <w:rPr>
          <w:rFonts w:asciiTheme="minorHAnsi" w:hAnsiTheme="minorHAnsi"/>
          <w:i/>
          <w:sz w:val="22"/>
          <w:szCs w:val="22"/>
        </w:rPr>
      </w:pPr>
      <w:r>
        <w:rPr>
          <w:rFonts w:asciiTheme="minorHAnsi" w:hAnsiTheme="minorHAnsi"/>
          <w:sz w:val="22"/>
          <w:szCs w:val="22"/>
        </w:rPr>
        <w:lastRenderedPageBreak/>
        <w:t xml:space="preserve">Phone Number </w:t>
      </w:r>
    </w:p>
    <w:p w:rsidR="00E25E30" w:rsidRPr="00E25E30" w:rsidRDefault="00E25E30" w:rsidP="00E25E30">
      <w:pPr>
        <w:pStyle w:val="ListParagraph"/>
        <w:numPr>
          <w:ilvl w:val="2"/>
          <w:numId w:val="10"/>
        </w:numPr>
        <w:ind w:left="990" w:hanging="270"/>
        <w:rPr>
          <w:rFonts w:asciiTheme="minorHAnsi" w:hAnsiTheme="minorHAnsi"/>
          <w:i/>
          <w:sz w:val="22"/>
          <w:szCs w:val="22"/>
        </w:rPr>
      </w:pPr>
      <w:r>
        <w:rPr>
          <w:rFonts w:asciiTheme="minorHAnsi" w:hAnsiTheme="minorHAnsi"/>
          <w:sz w:val="22"/>
          <w:szCs w:val="22"/>
        </w:rPr>
        <w:t>Email Address</w:t>
      </w:r>
    </w:p>
    <w:p w:rsidR="00E25E30" w:rsidRDefault="00E25E30" w:rsidP="00E25E30">
      <w:pPr>
        <w:rPr>
          <w:rFonts w:asciiTheme="minorHAnsi" w:hAnsiTheme="minorHAnsi"/>
          <w:sz w:val="22"/>
          <w:szCs w:val="22"/>
        </w:rPr>
        <w:sectPr w:rsidR="00E25E30" w:rsidSect="00E25E30">
          <w:type w:val="continuous"/>
          <w:pgSz w:w="12240" w:h="15840"/>
          <w:pgMar w:top="1008" w:right="1008" w:bottom="1008" w:left="1008" w:header="432" w:footer="432" w:gutter="0"/>
          <w:cols w:num="2" w:space="720"/>
          <w:docGrid w:linePitch="360"/>
        </w:sectPr>
      </w:pPr>
    </w:p>
    <w:p w:rsidR="00B33076" w:rsidRDefault="00B33076" w:rsidP="00B33076">
      <w:pPr>
        <w:pStyle w:val="ListParagraph"/>
        <w:numPr>
          <w:ilvl w:val="1"/>
          <w:numId w:val="10"/>
        </w:numPr>
        <w:rPr>
          <w:rFonts w:asciiTheme="minorHAnsi" w:hAnsiTheme="minorHAnsi"/>
          <w:sz w:val="22"/>
          <w:szCs w:val="22"/>
        </w:rPr>
      </w:pPr>
      <w:r>
        <w:rPr>
          <w:rFonts w:asciiTheme="minorHAnsi" w:hAnsiTheme="minorHAnsi"/>
          <w:sz w:val="22"/>
          <w:szCs w:val="22"/>
        </w:rPr>
        <w:lastRenderedPageBreak/>
        <w:t xml:space="preserve">Prospective students must </w:t>
      </w:r>
    </w:p>
    <w:p w:rsidR="00B33076" w:rsidRDefault="00B33076" w:rsidP="00B33076">
      <w:pPr>
        <w:pStyle w:val="ListParagraph"/>
        <w:numPr>
          <w:ilvl w:val="2"/>
          <w:numId w:val="10"/>
        </w:numPr>
        <w:rPr>
          <w:rFonts w:asciiTheme="minorHAnsi" w:hAnsiTheme="minorHAnsi"/>
          <w:sz w:val="22"/>
          <w:szCs w:val="22"/>
        </w:rPr>
      </w:pPr>
      <w:r>
        <w:rPr>
          <w:rFonts w:asciiTheme="minorHAnsi" w:hAnsiTheme="minorHAnsi"/>
          <w:sz w:val="22"/>
          <w:szCs w:val="22"/>
        </w:rPr>
        <w:t>attend one half day of intake testing to determine their academic skills level</w:t>
      </w:r>
    </w:p>
    <w:p w:rsidR="00B33076" w:rsidRPr="00B33076" w:rsidRDefault="00B33076" w:rsidP="00B33076">
      <w:pPr>
        <w:pStyle w:val="ListParagraph"/>
        <w:numPr>
          <w:ilvl w:val="2"/>
          <w:numId w:val="10"/>
        </w:numPr>
        <w:rPr>
          <w:rFonts w:asciiTheme="minorHAnsi" w:hAnsiTheme="minorHAnsi"/>
          <w:sz w:val="22"/>
          <w:szCs w:val="22"/>
        </w:rPr>
      </w:pPr>
      <w:r>
        <w:rPr>
          <w:rFonts w:asciiTheme="minorHAnsi" w:hAnsiTheme="minorHAnsi"/>
          <w:sz w:val="22"/>
          <w:szCs w:val="22"/>
        </w:rPr>
        <w:t>attend one half day orientation</w:t>
      </w:r>
    </w:p>
    <w:p w:rsidR="00B33076" w:rsidRPr="00B33076" w:rsidRDefault="00E50C1A" w:rsidP="00B33076">
      <w:pPr>
        <w:pStyle w:val="ListParagraph"/>
        <w:numPr>
          <w:ilvl w:val="1"/>
          <w:numId w:val="10"/>
        </w:numPr>
        <w:rPr>
          <w:rFonts w:asciiTheme="minorHAnsi" w:hAnsiTheme="minorHAnsi"/>
          <w:sz w:val="22"/>
          <w:szCs w:val="22"/>
        </w:rPr>
      </w:pPr>
      <w:r>
        <w:rPr>
          <w:rFonts w:asciiTheme="minorHAnsi" w:hAnsiTheme="minorHAnsi"/>
          <w:sz w:val="22"/>
          <w:szCs w:val="22"/>
        </w:rPr>
        <w:t>T</w:t>
      </w:r>
      <w:r w:rsidR="00B33076">
        <w:rPr>
          <w:rFonts w:asciiTheme="minorHAnsi" w:hAnsiTheme="minorHAnsi"/>
          <w:sz w:val="22"/>
          <w:szCs w:val="22"/>
        </w:rPr>
        <w:t>here is an attendance policy (no more than 3 absences during a 5 week term) and a code of conduct that is det</w:t>
      </w:r>
      <w:r>
        <w:rPr>
          <w:rFonts w:asciiTheme="minorHAnsi" w:hAnsiTheme="minorHAnsi"/>
          <w:sz w:val="22"/>
          <w:szCs w:val="22"/>
        </w:rPr>
        <w:t>ailed in the CCAC Student Handbo</w:t>
      </w:r>
      <w:r w:rsidR="00B33076">
        <w:rPr>
          <w:rFonts w:asciiTheme="minorHAnsi" w:hAnsiTheme="minorHAnsi"/>
          <w:sz w:val="22"/>
          <w:szCs w:val="22"/>
        </w:rPr>
        <w:t>ok</w:t>
      </w:r>
    </w:p>
    <w:p w:rsidR="00135B7C" w:rsidRPr="00B33076" w:rsidRDefault="00135B7C" w:rsidP="00135B7C">
      <w:pPr>
        <w:pStyle w:val="ListParagraph"/>
        <w:ind w:left="1440"/>
        <w:rPr>
          <w:rFonts w:asciiTheme="minorHAnsi" w:hAnsiTheme="minorHAnsi"/>
          <w:sz w:val="22"/>
          <w:szCs w:val="22"/>
        </w:rPr>
      </w:pPr>
    </w:p>
    <w:sectPr w:rsidR="00135B7C" w:rsidRPr="00B33076" w:rsidSect="009430F9">
      <w:type w:val="continuous"/>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60E" w:rsidRDefault="00D3760E" w:rsidP="00D3760E">
      <w:r>
        <w:separator/>
      </w:r>
    </w:p>
  </w:endnote>
  <w:endnote w:type="continuationSeparator" w:id="0">
    <w:p w:rsidR="00D3760E" w:rsidRDefault="00D3760E" w:rsidP="00D3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0AC" w:rsidRDefault="003500AC" w:rsidP="0091382C">
    <w:pPr>
      <w:tabs>
        <w:tab w:val="center" w:pos="4320"/>
        <w:tab w:val="right" w:pos="8640"/>
      </w:tabs>
      <w:jc w:val="center"/>
      <w:rPr>
        <w:rFonts w:ascii="Arial" w:hAnsi="Arial" w:cs="Arial"/>
        <w:i/>
        <w:sz w:val="16"/>
        <w:szCs w:val="20"/>
      </w:rPr>
    </w:pPr>
  </w:p>
  <w:p w:rsidR="0091382C" w:rsidRPr="00433016" w:rsidRDefault="0091382C" w:rsidP="0091382C">
    <w:pPr>
      <w:tabs>
        <w:tab w:val="center" w:pos="4320"/>
        <w:tab w:val="right" w:pos="8640"/>
      </w:tabs>
      <w:jc w:val="center"/>
      <w:rPr>
        <w:rFonts w:ascii="MS Reference Sans Serif" w:hAnsi="MS Reference Sans Serif"/>
        <w:i/>
        <w:sz w:val="16"/>
        <w:szCs w:val="20"/>
      </w:rPr>
    </w:pPr>
    <w:r w:rsidRPr="00433016">
      <w:rPr>
        <w:rFonts w:ascii="Arial" w:hAnsi="Arial" w:cs="Arial"/>
        <w:i/>
        <w:sz w:val="16"/>
        <w:szCs w:val="20"/>
      </w:rPr>
      <w:t>This information may not be reproduced without the written permission of KidsVoice.</w:t>
    </w:r>
    <w:r w:rsidRPr="00433016">
      <w:rPr>
        <w:rFonts w:ascii="MS Reference Sans Serif" w:hAnsi="MS Reference Sans Serif" w:cs="Courier New"/>
        <w:i/>
        <w:sz w:val="16"/>
        <w:szCs w:val="20"/>
      </w:rPr>
      <w:t xml:space="preserve"> </w:t>
    </w:r>
    <w:r w:rsidRPr="00433016">
      <w:rPr>
        <w:rFonts w:ascii="Arial" w:hAnsi="Arial" w:cs="Arial"/>
        <w:i/>
        <w:sz w:val="16"/>
        <w:szCs w:val="20"/>
      </w:rPr>
      <w:t>This fact sheet is provided for informational purposes only and does not constitute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60E" w:rsidRDefault="00D3760E" w:rsidP="00D3760E">
      <w:r>
        <w:separator/>
      </w:r>
    </w:p>
  </w:footnote>
  <w:footnote w:type="continuationSeparator" w:id="0">
    <w:p w:rsidR="00D3760E" w:rsidRDefault="00D3760E" w:rsidP="00D37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60E" w:rsidRDefault="00D3760E" w:rsidP="00D3760E">
    <w:pPr>
      <w:pStyle w:val="Header"/>
      <w:jc w:val="center"/>
    </w:pPr>
    <w:r>
      <w:rPr>
        <w:noProof/>
      </w:rPr>
      <w:drawing>
        <wp:inline distT="0" distB="0" distL="0" distR="0" wp14:anchorId="615EB53C" wp14:editId="095B9E69">
          <wp:extent cx="28575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D26"/>
    <w:multiLevelType w:val="hybridMultilevel"/>
    <w:tmpl w:val="CF1CFD12"/>
    <w:lvl w:ilvl="0" w:tplc="4836B0D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AB09E4"/>
    <w:multiLevelType w:val="hybridMultilevel"/>
    <w:tmpl w:val="5C10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A2DAB"/>
    <w:multiLevelType w:val="hybridMultilevel"/>
    <w:tmpl w:val="66B8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64564"/>
    <w:multiLevelType w:val="hybridMultilevel"/>
    <w:tmpl w:val="8AD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13751"/>
    <w:multiLevelType w:val="hybridMultilevel"/>
    <w:tmpl w:val="B01A5CDA"/>
    <w:lvl w:ilvl="0" w:tplc="4836B0D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B0FDB"/>
    <w:multiLevelType w:val="hybridMultilevel"/>
    <w:tmpl w:val="07D245E8"/>
    <w:lvl w:ilvl="0" w:tplc="4836B0D0">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1125B9"/>
    <w:multiLevelType w:val="hybridMultilevel"/>
    <w:tmpl w:val="C0DE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D6863"/>
    <w:multiLevelType w:val="hybridMultilevel"/>
    <w:tmpl w:val="409CFD84"/>
    <w:lvl w:ilvl="0" w:tplc="35AA04B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2A002D"/>
    <w:multiLevelType w:val="hybridMultilevel"/>
    <w:tmpl w:val="E28A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B7895"/>
    <w:multiLevelType w:val="hybridMultilevel"/>
    <w:tmpl w:val="86A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D3F41"/>
    <w:multiLevelType w:val="hybridMultilevel"/>
    <w:tmpl w:val="CDF6D2A6"/>
    <w:lvl w:ilvl="0" w:tplc="4836B0D0">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A171C"/>
    <w:multiLevelType w:val="hybridMultilevel"/>
    <w:tmpl w:val="7B8AD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1572204"/>
    <w:multiLevelType w:val="hybridMultilevel"/>
    <w:tmpl w:val="3ED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3727A"/>
    <w:multiLevelType w:val="multilevel"/>
    <w:tmpl w:val="FE7C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830F63"/>
    <w:multiLevelType w:val="hybridMultilevel"/>
    <w:tmpl w:val="0FFC9C42"/>
    <w:lvl w:ilvl="0" w:tplc="4836B0D0">
      <w:numFmt w:val="bullet"/>
      <w:lvlText w:val="•"/>
      <w:lvlJc w:val="left"/>
      <w:pPr>
        <w:ind w:left="765" w:hanging="360"/>
      </w:pPr>
      <w:rPr>
        <w:rFonts w:ascii="Calibri" w:eastAsia="Times New Roman"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8A71651"/>
    <w:multiLevelType w:val="hybridMultilevel"/>
    <w:tmpl w:val="A766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35E2C"/>
    <w:multiLevelType w:val="hybridMultilevel"/>
    <w:tmpl w:val="22FE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611D9F"/>
    <w:multiLevelType w:val="hybridMultilevel"/>
    <w:tmpl w:val="0510901A"/>
    <w:lvl w:ilvl="0" w:tplc="4836B0D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4430A8"/>
    <w:multiLevelType w:val="hybridMultilevel"/>
    <w:tmpl w:val="A508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8"/>
  </w:num>
  <w:num w:numId="4">
    <w:abstractNumId w:val="6"/>
  </w:num>
  <w:num w:numId="5">
    <w:abstractNumId w:val="4"/>
  </w:num>
  <w:num w:numId="6">
    <w:abstractNumId w:val="14"/>
  </w:num>
  <w:num w:numId="7">
    <w:abstractNumId w:val="5"/>
  </w:num>
  <w:num w:numId="8">
    <w:abstractNumId w:val="0"/>
  </w:num>
  <w:num w:numId="9">
    <w:abstractNumId w:val="17"/>
  </w:num>
  <w:num w:numId="10">
    <w:abstractNumId w:val="10"/>
  </w:num>
  <w:num w:numId="11">
    <w:abstractNumId w:val="16"/>
  </w:num>
  <w:num w:numId="12">
    <w:abstractNumId w:val="8"/>
  </w:num>
  <w:num w:numId="13">
    <w:abstractNumId w:val="1"/>
  </w:num>
  <w:num w:numId="14">
    <w:abstractNumId w:val="7"/>
  </w:num>
  <w:num w:numId="15">
    <w:abstractNumId w:val="15"/>
  </w:num>
  <w:num w:numId="16">
    <w:abstractNumId w:val="12"/>
  </w:num>
  <w:num w:numId="17">
    <w:abstractNumId w:val="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768"/>
    <w:rsid w:val="000000ED"/>
    <w:rsid w:val="00020E0F"/>
    <w:rsid w:val="000C3688"/>
    <w:rsid w:val="000E35ED"/>
    <w:rsid w:val="00127259"/>
    <w:rsid w:val="00135B7C"/>
    <w:rsid w:val="00151A7E"/>
    <w:rsid w:val="001638FD"/>
    <w:rsid w:val="0019349F"/>
    <w:rsid w:val="001B2831"/>
    <w:rsid w:val="00226D3E"/>
    <w:rsid w:val="00242A6A"/>
    <w:rsid w:val="00243BBC"/>
    <w:rsid w:val="002605E9"/>
    <w:rsid w:val="0026593F"/>
    <w:rsid w:val="00283C80"/>
    <w:rsid w:val="003337A4"/>
    <w:rsid w:val="003500AC"/>
    <w:rsid w:val="00375998"/>
    <w:rsid w:val="004245B3"/>
    <w:rsid w:val="00433016"/>
    <w:rsid w:val="004F6E15"/>
    <w:rsid w:val="005955A6"/>
    <w:rsid w:val="00596E43"/>
    <w:rsid w:val="00612FE7"/>
    <w:rsid w:val="00645570"/>
    <w:rsid w:val="00672568"/>
    <w:rsid w:val="00692076"/>
    <w:rsid w:val="00693970"/>
    <w:rsid w:val="006F0D42"/>
    <w:rsid w:val="00701018"/>
    <w:rsid w:val="007318E0"/>
    <w:rsid w:val="00776843"/>
    <w:rsid w:val="0078423F"/>
    <w:rsid w:val="007F4D4A"/>
    <w:rsid w:val="00802ED2"/>
    <w:rsid w:val="008465C2"/>
    <w:rsid w:val="00852D5A"/>
    <w:rsid w:val="0091382C"/>
    <w:rsid w:val="009430F9"/>
    <w:rsid w:val="009833F1"/>
    <w:rsid w:val="009F580C"/>
    <w:rsid w:val="00AB002A"/>
    <w:rsid w:val="00AD7DDA"/>
    <w:rsid w:val="00B07A41"/>
    <w:rsid w:val="00B15BE4"/>
    <w:rsid w:val="00B33076"/>
    <w:rsid w:val="00B87094"/>
    <w:rsid w:val="00BC0E2D"/>
    <w:rsid w:val="00BC3550"/>
    <w:rsid w:val="00BE0CE8"/>
    <w:rsid w:val="00C23F6D"/>
    <w:rsid w:val="00C51B29"/>
    <w:rsid w:val="00C541DC"/>
    <w:rsid w:val="00D3760E"/>
    <w:rsid w:val="00D62768"/>
    <w:rsid w:val="00D8793B"/>
    <w:rsid w:val="00E25E30"/>
    <w:rsid w:val="00E469C2"/>
    <w:rsid w:val="00E47364"/>
    <w:rsid w:val="00E50C1A"/>
    <w:rsid w:val="00EC171F"/>
    <w:rsid w:val="00F1048C"/>
    <w:rsid w:val="00F74689"/>
    <w:rsid w:val="00FF5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2768"/>
    <w:rPr>
      <w:color w:val="0000FF"/>
      <w:u w:val="single"/>
    </w:rPr>
  </w:style>
  <w:style w:type="table" w:styleId="TableGrid">
    <w:name w:val="Table Grid"/>
    <w:basedOn w:val="TableNormal"/>
    <w:uiPriority w:val="59"/>
    <w:rsid w:val="00D627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2768"/>
    <w:pPr>
      <w:spacing w:after="240"/>
    </w:pPr>
  </w:style>
  <w:style w:type="character" w:styleId="Strong">
    <w:name w:val="Strong"/>
    <w:basedOn w:val="DefaultParagraphFont"/>
    <w:uiPriority w:val="22"/>
    <w:qFormat/>
    <w:rsid w:val="00D62768"/>
    <w:rPr>
      <w:b/>
      <w:bCs/>
    </w:rPr>
  </w:style>
  <w:style w:type="paragraph" w:customStyle="1" w:styleId="Default">
    <w:name w:val="Default"/>
    <w:rsid w:val="00D62768"/>
    <w:pPr>
      <w:autoSpaceDE w:val="0"/>
      <w:autoSpaceDN w:val="0"/>
      <w:adjustRightInd w:val="0"/>
      <w:spacing w:after="0" w:line="240" w:lineRule="auto"/>
    </w:pPr>
    <w:rPr>
      <w:rFonts w:ascii="Arial" w:hAnsi="Arial" w:cs="Arial"/>
      <w:color w:val="000000"/>
      <w:sz w:val="24"/>
      <w:szCs w:val="24"/>
    </w:rPr>
  </w:style>
  <w:style w:type="character" w:customStyle="1" w:styleId="body141">
    <w:name w:val="body141"/>
    <w:basedOn w:val="DefaultParagraphFont"/>
    <w:rsid w:val="00D62768"/>
    <w:rPr>
      <w:rFonts w:ascii="Arial" w:hAnsi="Arial" w:cs="Arial" w:hint="default"/>
      <w:color w:val="000000"/>
      <w:sz w:val="21"/>
      <w:szCs w:val="21"/>
    </w:rPr>
  </w:style>
  <w:style w:type="paragraph" w:styleId="ListParagraph">
    <w:name w:val="List Paragraph"/>
    <w:basedOn w:val="Normal"/>
    <w:uiPriority w:val="34"/>
    <w:qFormat/>
    <w:rsid w:val="00D62768"/>
    <w:pPr>
      <w:ind w:left="720"/>
      <w:contextualSpacing/>
    </w:pPr>
  </w:style>
  <w:style w:type="table" w:customStyle="1" w:styleId="TableGrid1">
    <w:name w:val="Table Grid1"/>
    <w:basedOn w:val="TableNormal"/>
    <w:next w:val="TableGrid"/>
    <w:uiPriority w:val="59"/>
    <w:rsid w:val="0085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760E"/>
    <w:pPr>
      <w:tabs>
        <w:tab w:val="center" w:pos="4680"/>
        <w:tab w:val="right" w:pos="9360"/>
      </w:tabs>
    </w:pPr>
  </w:style>
  <w:style w:type="character" w:customStyle="1" w:styleId="HeaderChar">
    <w:name w:val="Header Char"/>
    <w:basedOn w:val="DefaultParagraphFont"/>
    <w:link w:val="Header"/>
    <w:uiPriority w:val="99"/>
    <w:rsid w:val="00D37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60E"/>
    <w:pPr>
      <w:tabs>
        <w:tab w:val="center" w:pos="4680"/>
        <w:tab w:val="right" w:pos="9360"/>
      </w:tabs>
    </w:pPr>
  </w:style>
  <w:style w:type="character" w:customStyle="1" w:styleId="FooterChar">
    <w:name w:val="Footer Char"/>
    <w:basedOn w:val="DefaultParagraphFont"/>
    <w:link w:val="Footer"/>
    <w:uiPriority w:val="99"/>
    <w:rsid w:val="00D376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60E"/>
    <w:rPr>
      <w:rFonts w:ascii="Tahoma" w:hAnsi="Tahoma" w:cs="Tahoma"/>
      <w:sz w:val="16"/>
      <w:szCs w:val="16"/>
    </w:rPr>
  </w:style>
  <w:style w:type="character" w:customStyle="1" w:styleId="BalloonTextChar">
    <w:name w:val="Balloon Text Char"/>
    <w:basedOn w:val="DefaultParagraphFont"/>
    <w:link w:val="BalloonText"/>
    <w:uiPriority w:val="99"/>
    <w:semiHidden/>
    <w:rsid w:val="00D376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D7DDA"/>
    <w:rPr>
      <w:color w:val="800080" w:themeColor="followedHyperlink"/>
      <w:u w:val="single"/>
    </w:rPr>
  </w:style>
  <w:style w:type="character" w:styleId="Emphasis">
    <w:name w:val="Emphasis"/>
    <w:basedOn w:val="DefaultParagraphFont"/>
    <w:uiPriority w:val="20"/>
    <w:qFormat/>
    <w:rsid w:val="000C368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2768"/>
    <w:rPr>
      <w:color w:val="0000FF"/>
      <w:u w:val="single"/>
    </w:rPr>
  </w:style>
  <w:style w:type="table" w:styleId="TableGrid">
    <w:name w:val="Table Grid"/>
    <w:basedOn w:val="TableNormal"/>
    <w:uiPriority w:val="59"/>
    <w:rsid w:val="00D627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62768"/>
    <w:pPr>
      <w:spacing w:after="240"/>
    </w:pPr>
  </w:style>
  <w:style w:type="character" w:styleId="Strong">
    <w:name w:val="Strong"/>
    <w:basedOn w:val="DefaultParagraphFont"/>
    <w:uiPriority w:val="22"/>
    <w:qFormat/>
    <w:rsid w:val="00D62768"/>
    <w:rPr>
      <w:b/>
      <w:bCs/>
    </w:rPr>
  </w:style>
  <w:style w:type="paragraph" w:customStyle="1" w:styleId="Default">
    <w:name w:val="Default"/>
    <w:rsid w:val="00D62768"/>
    <w:pPr>
      <w:autoSpaceDE w:val="0"/>
      <w:autoSpaceDN w:val="0"/>
      <w:adjustRightInd w:val="0"/>
      <w:spacing w:after="0" w:line="240" w:lineRule="auto"/>
    </w:pPr>
    <w:rPr>
      <w:rFonts w:ascii="Arial" w:hAnsi="Arial" w:cs="Arial"/>
      <w:color w:val="000000"/>
      <w:sz w:val="24"/>
      <w:szCs w:val="24"/>
    </w:rPr>
  </w:style>
  <w:style w:type="character" w:customStyle="1" w:styleId="body141">
    <w:name w:val="body141"/>
    <w:basedOn w:val="DefaultParagraphFont"/>
    <w:rsid w:val="00D62768"/>
    <w:rPr>
      <w:rFonts w:ascii="Arial" w:hAnsi="Arial" w:cs="Arial" w:hint="default"/>
      <w:color w:val="000000"/>
      <w:sz w:val="21"/>
      <w:szCs w:val="21"/>
    </w:rPr>
  </w:style>
  <w:style w:type="paragraph" w:styleId="ListParagraph">
    <w:name w:val="List Paragraph"/>
    <w:basedOn w:val="Normal"/>
    <w:uiPriority w:val="34"/>
    <w:qFormat/>
    <w:rsid w:val="00D62768"/>
    <w:pPr>
      <w:ind w:left="720"/>
      <w:contextualSpacing/>
    </w:pPr>
  </w:style>
  <w:style w:type="table" w:customStyle="1" w:styleId="TableGrid1">
    <w:name w:val="Table Grid1"/>
    <w:basedOn w:val="TableNormal"/>
    <w:next w:val="TableGrid"/>
    <w:uiPriority w:val="59"/>
    <w:rsid w:val="0085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3760E"/>
    <w:pPr>
      <w:tabs>
        <w:tab w:val="center" w:pos="4680"/>
        <w:tab w:val="right" w:pos="9360"/>
      </w:tabs>
    </w:pPr>
  </w:style>
  <w:style w:type="character" w:customStyle="1" w:styleId="HeaderChar">
    <w:name w:val="Header Char"/>
    <w:basedOn w:val="DefaultParagraphFont"/>
    <w:link w:val="Header"/>
    <w:uiPriority w:val="99"/>
    <w:rsid w:val="00D37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60E"/>
    <w:pPr>
      <w:tabs>
        <w:tab w:val="center" w:pos="4680"/>
        <w:tab w:val="right" w:pos="9360"/>
      </w:tabs>
    </w:pPr>
  </w:style>
  <w:style w:type="character" w:customStyle="1" w:styleId="FooterChar">
    <w:name w:val="Footer Char"/>
    <w:basedOn w:val="DefaultParagraphFont"/>
    <w:link w:val="Footer"/>
    <w:uiPriority w:val="99"/>
    <w:rsid w:val="00D376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760E"/>
    <w:rPr>
      <w:rFonts w:ascii="Tahoma" w:hAnsi="Tahoma" w:cs="Tahoma"/>
      <w:sz w:val="16"/>
      <w:szCs w:val="16"/>
    </w:rPr>
  </w:style>
  <w:style w:type="character" w:customStyle="1" w:styleId="BalloonTextChar">
    <w:name w:val="Balloon Text Char"/>
    <w:basedOn w:val="DefaultParagraphFont"/>
    <w:link w:val="BalloonText"/>
    <w:uiPriority w:val="99"/>
    <w:semiHidden/>
    <w:rsid w:val="00D376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D7DDA"/>
    <w:rPr>
      <w:color w:val="800080" w:themeColor="followedHyperlink"/>
      <w:u w:val="single"/>
    </w:rPr>
  </w:style>
  <w:style w:type="character" w:styleId="Emphasis">
    <w:name w:val="Emphasis"/>
    <w:basedOn w:val="DefaultParagraphFont"/>
    <w:uiPriority w:val="20"/>
    <w:qFormat/>
    <w:rsid w:val="000C36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24205">
      <w:bodyDiv w:val="1"/>
      <w:marLeft w:val="0"/>
      <w:marRight w:val="0"/>
      <w:marTop w:val="0"/>
      <w:marBottom w:val="0"/>
      <w:divBdr>
        <w:top w:val="none" w:sz="0" w:space="0" w:color="auto"/>
        <w:left w:val="none" w:sz="0" w:space="0" w:color="auto"/>
        <w:bottom w:val="none" w:sz="0" w:space="0" w:color="auto"/>
        <w:right w:val="none" w:sz="0" w:space="0" w:color="auto"/>
      </w:divBdr>
      <w:divsChild>
        <w:div w:id="1294483071">
          <w:marLeft w:val="0"/>
          <w:marRight w:val="0"/>
          <w:marTop w:val="0"/>
          <w:marBottom w:val="450"/>
          <w:divBdr>
            <w:top w:val="none" w:sz="0" w:space="0" w:color="auto"/>
            <w:left w:val="none" w:sz="0" w:space="0" w:color="auto"/>
            <w:bottom w:val="none" w:sz="0" w:space="0" w:color="auto"/>
            <w:right w:val="none" w:sz="0" w:space="0" w:color="auto"/>
          </w:divBdr>
        </w:div>
      </w:divsChild>
    </w:div>
    <w:div w:id="721565530">
      <w:bodyDiv w:val="1"/>
      <w:marLeft w:val="0"/>
      <w:marRight w:val="0"/>
      <w:marTop w:val="0"/>
      <w:marBottom w:val="0"/>
      <w:divBdr>
        <w:top w:val="none" w:sz="0" w:space="0" w:color="auto"/>
        <w:left w:val="none" w:sz="0" w:space="0" w:color="auto"/>
        <w:bottom w:val="none" w:sz="0" w:space="0" w:color="auto"/>
        <w:right w:val="none" w:sz="0" w:space="0" w:color="auto"/>
      </w:divBdr>
      <w:divsChild>
        <w:div w:id="2014258967">
          <w:marLeft w:val="0"/>
          <w:marRight w:val="0"/>
          <w:marTop w:val="0"/>
          <w:marBottom w:val="0"/>
          <w:divBdr>
            <w:top w:val="none" w:sz="0" w:space="0" w:color="auto"/>
            <w:left w:val="none" w:sz="0" w:space="0" w:color="auto"/>
            <w:bottom w:val="none" w:sz="0" w:space="0" w:color="auto"/>
            <w:right w:val="none" w:sz="0" w:space="0" w:color="auto"/>
          </w:divBdr>
          <w:divsChild>
            <w:div w:id="6133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8463">
      <w:bodyDiv w:val="1"/>
      <w:marLeft w:val="0"/>
      <w:marRight w:val="0"/>
      <w:marTop w:val="0"/>
      <w:marBottom w:val="0"/>
      <w:divBdr>
        <w:top w:val="none" w:sz="0" w:space="0" w:color="auto"/>
        <w:left w:val="none" w:sz="0" w:space="0" w:color="auto"/>
        <w:bottom w:val="none" w:sz="0" w:space="0" w:color="auto"/>
        <w:right w:val="none" w:sz="0" w:space="0" w:color="auto"/>
      </w:divBdr>
      <w:divsChild>
        <w:div w:id="1206405313">
          <w:marLeft w:val="0"/>
          <w:marRight w:val="0"/>
          <w:marTop w:val="0"/>
          <w:marBottom w:val="450"/>
          <w:divBdr>
            <w:top w:val="none" w:sz="0" w:space="0" w:color="auto"/>
            <w:left w:val="none" w:sz="0" w:space="0" w:color="auto"/>
            <w:bottom w:val="none" w:sz="0" w:space="0" w:color="auto"/>
            <w:right w:val="none" w:sz="0" w:space="0" w:color="auto"/>
          </w:divBdr>
        </w:div>
      </w:divsChild>
    </w:div>
    <w:div w:id="1357317611">
      <w:bodyDiv w:val="1"/>
      <w:marLeft w:val="0"/>
      <w:marRight w:val="0"/>
      <w:marTop w:val="0"/>
      <w:marBottom w:val="0"/>
      <w:divBdr>
        <w:top w:val="none" w:sz="0" w:space="0" w:color="auto"/>
        <w:left w:val="none" w:sz="0" w:space="0" w:color="auto"/>
        <w:bottom w:val="none" w:sz="0" w:space="0" w:color="auto"/>
        <w:right w:val="none" w:sz="0" w:space="0" w:color="auto"/>
      </w:divBdr>
      <w:divsChild>
        <w:div w:id="1930432085">
          <w:marLeft w:val="0"/>
          <w:marRight w:val="0"/>
          <w:marTop w:val="0"/>
          <w:marBottom w:val="0"/>
          <w:divBdr>
            <w:top w:val="none" w:sz="0" w:space="0" w:color="auto"/>
            <w:left w:val="none" w:sz="0" w:space="0" w:color="auto"/>
            <w:bottom w:val="none" w:sz="0" w:space="0" w:color="auto"/>
            <w:right w:val="none" w:sz="0" w:space="0" w:color="auto"/>
          </w:divBdr>
          <w:divsChild>
            <w:div w:id="271323500">
              <w:marLeft w:val="0"/>
              <w:marRight w:val="0"/>
              <w:marTop w:val="0"/>
              <w:marBottom w:val="0"/>
              <w:divBdr>
                <w:top w:val="none" w:sz="0" w:space="0" w:color="auto"/>
                <w:left w:val="none" w:sz="0" w:space="0" w:color="auto"/>
                <w:bottom w:val="none" w:sz="0" w:space="0" w:color="auto"/>
                <w:right w:val="none" w:sz="0" w:space="0" w:color="auto"/>
              </w:divBdr>
              <w:divsChild>
                <w:div w:id="299043531">
                  <w:marLeft w:val="0"/>
                  <w:marRight w:val="0"/>
                  <w:marTop w:val="0"/>
                  <w:marBottom w:val="0"/>
                  <w:divBdr>
                    <w:top w:val="none" w:sz="0" w:space="0" w:color="auto"/>
                    <w:left w:val="none" w:sz="0" w:space="0" w:color="auto"/>
                    <w:bottom w:val="none" w:sz="0" w:space="0" w:color="auto"/>
                    <w:right w:val="none" w:sz="0" w:space="0" w:color="auto"/>
                  </w:divBdr>
                  <w:divsChild>
                    <w:div w:id="19663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d.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e-ged@cca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Shafer, Rebecca</dc:creator>
  <cp:lastModifiedBy>Shafer, Rebecca</cp:lastModifiedBy>
  <cp:revision>2</cp:revision>
  <cp:lastPrinted>2015-06-24T15:44:00Z</cp:lastPrinted>
  <dcterms:created xsi:type="dcterms:W3CDTF">2016-03-01T18:22:00Z</dcterms:created>
  <dcterms:modified xsi:type="dcterms:W3CDTF">2016-03-01T18:22:00Z</dcterms:modified>
</cp:coreProperties>
</file>